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B0A70" w14:textId="77777777" w:rsidR="00AF362C" w:rsidRDefault="00836E1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Elephant" w:hAnsi="Elephant"/>
          <w:sz w:val="48"/>
          <w:szCs w:val="48"/>
        </w:rPr>
      </w:pPr>
      <w:bookmarkStart w:id="0" w:name="_GoBack"/>
      <w:bookmarkEnd w:id="0"/>
      <w:r>
        <w:rPr>
          <w:rFonts w:ascii="Elephant" w:hAnsi="Elephant"/>
          <w:noProof/>
          <w:sz w:val="48"/>
          <w:szCs w:val="48"/>
        </w:rPr>
        <w:pict w14:anchorId="06D68A36">
          <v:shapetype id="_x0000_t202" coordsize="21600,21600" o:spt="202" path="m,l,21600r21600,l21600,xe">
            <v:stroke joinstyle="miter"/>
            <v:path gradientshapeok="t" o:connecttype="rect"/>
          </v:shapetype>
          <v:shape id="_x0000_s1030" type="#_x0000_t202" style="position:absolute;left:0;text-align:left;margin-left:57.75pt;margin-top:-26.25pt;width:413.55pt;height:136.35pt;z-index:251644928" filled="f" stroked="f">
            <v:textbox>
              <w:txbxContent>
                <w:p w14:paraId="0B34977B" w14:textId="77777777" w:rsidR="00BA2480" w:rsidRPr="00CF29EB" w:rsidRDefault="00BA2480" w:rsidP="00AF362C">
                  <w:pPr>
                    <w:jc w:val="center"/>
                    <w:rPr>
                      <w:rFonts w:ascii="Georgia" w:hAnsi="Georgia"/>
                      <w:b/>
                      <w:sz w:val="72"/>
                      <w:szCs w:val="72"/>
                    </w:rPr>
                  </w:pPr>
                  <w:r w:rsidRPr="00CF29EB">
                    <w:rPr>
                      <w:rFonts w:ascii="Georgia" w:hAnsi="Georgia"/>
                      <w:b/>
                      <w:sz w:val="72"/>
                      <w:szCs w:val="72"/>
                    </w:rPr>
                    <w:t>State of Illinois</w:t>
                  </w:r>
                </w:p>
                <w:p w14:paraId="7BA3F0A5" w14:textId="77777777" w:rsidR="00BA2480" w:rsidRPr="00CF29EB" w:rsidRDefault="00BA2480" w:rsidP="00AF362C">
                  <w:pPr>
                    <w:jc w:val="center"/>
                    <w:rPr>
                      <w:rFonts w:ascii="Georgia" w:hAnsi="Georgia"/>
                      <w:b/>
                      <w:sz w:val="72"/>
                      <w:szCs w:val="72"/>
                    </w:rPr>
                  </w:pPr>
                  <w:r w:rsidRPr="00CF29EB">
                    <w:rPr>
                      <w:rFonts w:ascii="Georgia" w:hAnsi="Georgia"/>
                      <w:b/>
                      <w:sz w:val="72"/>
                      <w:szCs w:val="72"/>
                    </w:rPr>
                    <w:t>Flood Damage</w:t>
                  </w:r>
                </w:p>
                <w:p w14:paraId="5B53D52A" w14:textId="77777777" w:rsidR="00BA2480" w:rsidRPr="00CF29EB" w:rsidRDefault="00BA2480" w:rsidP="00AF362C">
                  <w:pPr>
                    <w:jc w:val="center"/>
                    <w:rPr>
                      <w:rFonts w:ascii="Georgia" w:hAnsi="Georgia"/>
                      <w:b/>
                      <w:sz w:val="72"/>
                      <w:szCs w:val="72"/>
                    </w:rPr>
                  </w:pPr>
                  <w:r w:rsidRPr="00CF29EB">
                    <w:rPr>
                      <w:rFonts w:ascii="Georgia" w:hAnsi="Georgia"/>
                      <w:b/>
                      <w:sz w:val="72"/>
                      <w:szCs w:val="72"/>
                    </w:rPr>
                    <w:t>Assessment Packet</w:t>
                  </w:r>
                </w:p>
              </w:txbxContent>
            </v:textbox>
          </v:shape>
        </w:pict>
      </w:r>
    </w:p>
    <w:p w14:paraId="5F4C4F3D" w14:textId="77777777" w:rsidR="00AF362C" w:rsidRDefault="00AF362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Elephant" w:hAnsi="Elephant"/>
          <w:sz w:val="48"/>
          <w:szCs w:val="48"/>
        </w:rPr>
      </w:pPr>
    </w:p>
    <w:p w14:paraId="0D88CE3A" w14:textId="77777777" w:rsidR="00AF362C" w:rsidRDefault="00AF362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Elephant" w:hAnsi="Elephant"/>
          <w:sz w:val="48"/>
          <w:szCs w:val="48"/>
        </w:rPr>
      </w:pPr>
    </w:p>
    <w:p w14:paraId="545C2C3C" w14:textId="77777777" w:rsidR="00AF362C" w:rsidRDefault="00AF362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Elephant" w:hAnsi="Elephant"/>
          <w:sz w:val="48"/>
          <w:szCs w:val="48"/>
        </w:rPr>
      </w:pPr>
    </w:p>
    <w:p w14:paraId="6F19D73B" w14:textId="77777777" w:rsidR="002933AD" w:rsidRPr="0040503A"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Georgia" w:hAnsi="Georgia"/>
          <w:szCs w:val="24"/>
        </w:rPr>
      </w:pPr>
      <w:r w:rsidRPr="0040503A">
        <w:rPr>
          <w:rFonts w:ascii="Georgia" w:hAnsi="Georgia"/>
          <w:szCs w:val="24"/>
        </w:rPr>
        <w:t>A cooperative effort by:</w:t>
      </w:r>
    </w:p>
    <w:p w14:paraId="4D62DFAE" w14:textId="77777777" w:rsidR="002933AD" w:rsidRPr="0040503A"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Georgia" w:hAnsi="Georgia"/>
          <w:szCs w:val="24"/>
        </w:rPr>
      </w:pPr>
    </w:p>
    <w:p w14:paraId="652BE9C1" w14:textId="77777777" w:rsidR="002933AD" w:rsidRPr="0040503A"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Georgia" w:hAnsi="Georgia"/>
          <w:szCs w:val="24"/>
        </w:rPr>
      </w:pPr>
      <w:r w:rsidRPr="0040503A">
        <w:rPr>
          <w:rFonts w:ascii="Georgia" w:hAnsi="Georgia"/>
          <w:szCs w:val="24"/>
        </w:rPr>
        <w:t>Illinois Department of Natural Resources</w:t>
      </w:r>
      <w:r w:rsidR="00CF29EB" w:rsidRPr="0040503A">
        <w:rPr>
          <w:rFonts w:ascii="Georgia" w:hAnsi="Georgia"/>
          <w:szCs w:val="24"/>
        </w:rPr>
        <w:t xml:space="preserve"> / </w:t>
      </w:r>
      <w:r w:rsidRPr="0040503A">
        <w:rPr>
          <w:rFonts w:ascii="Georgia" w:hAnsi="Georgia"/>
          <w:szCs w:val="24"/>
        </w:rPr>
        <w:t>Office of Water Resources</w:t>
      </w:r>
    </w:p>
    <w:p w14:paraId="60B37F42" w14:textId="77777777" w:rsidR="007C41C5" w:rsidRPr="0040503A" w:rsidRDefault="007C41C5">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Georgia" w:hAnsi="Georgia"/>
          <w:szCs w:val="24"/>
        </w:rPr>
      </w:pPr>
    </w:p>
    <w:p w14:paraId="6125E143" w14:textId="77777777" w:rsidR="002933AD" w:rsidRPr="0040503A"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Georgia" w:hAnsi="Georgia"/>
          <w:szCs w:val="24"/>
        </w:rPr>
      </w:pPr>
      <w:r w:rsidRPr="0040503A">
        <w:rPr>
          <w:rFonts w:ascii="Georgia" w:hAnsi="Georgia"/>
          <w:szCs w:val="24"/>
        </w:rPr>
        <w:t>Illinois Emergency Management Agency</w:t>
      </w:r>
    </w:p>
    <w:p w14:paraId="053FC2D3" w14:textId="77777777" w:rsidR="002933AD" w:rsidRPr="0040503A"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Georgia" w:hAnsi="Georgia"/>
          <w:szCs w:val="24"/>
        </w:rPr>
      </w:pPr>
    </w:p>
    <w:p w14:paraId="7A21D950" w14:textId="77777777" w:rsidR="002933AD" w:rsidRPr="0040503A"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Georgia" w:hAnsi="Georgia"/>
          <w:szCs w:val="24"/>
        </w:rPr>
      </w:pPr>
      <w:r w:rsidRPr="0040503A">
        <w:rPr>
          <w:rFonts w:ascii="Georgia" w:hAnsi="Georgia"/>
          <w:szCs w:val="24"/>
        </w:rPr>
        <w:t>Federal Emergency Management Agency</w:t>
      </w:r>
    </w:p>
    <w:p w14:paraId="7F9AC8E5" w14:textId="77777777" w:rsidR="002933AD" w:rsidRDefault="00CF29E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32"/>
        </w:rPr>
      </w:pPr>
      <w:r>
        <w:rPr>
          <w:noProof/>
        </w:rPr>
        <w:pict w14:anchorId="6F80F7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63.75pt;margin-top:9.65pt;width:397.5pt;height:192.8pt;z-index:-251657216" wrapcoords="-30 0 -30 21560 21600 21560 21600 0 -30 0">
            <v:imagedata r:id="rId7" o:title="Grafton 014" cropbottom="23148f"/>
            <w10:wrap type="tight"/>
          </v:shape>
        </w:pict>
      </w:r>
    </w:p>
    <w:p w14:paraId="7019FCB0"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32"/>
        </w:rPr>
      </w:pPr>
    </w:p>
    <w:p w14:paraId="2FFFE3C0" w14:textId="77777777" w:rsidR="007C41C5" w:rsidRDefault="007C41C5">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8"/>
        </w:rPr>
      </w:pPr>
    </w:p>
    <w:p w14:paraId="06D10150" w14:textId="77777777" w:rsidR="007C41C5" w:rsidRDefault="007C41C5">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8"/>
        </w:rPr>
      </w:pPr>
    </w:p>
    <w:p w14:paraId="1B2C1542" w14:textId="77777777" w:rsidR="007C41C5" w:rsidRDefault="007C41C5">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8"/>
        </w:rPr>
      </w:pPr>
    </w:p>
    <w:p w14:paraId="05384B7D" w14:textId="77777777" w:rsidR="007C41C5" w:rsidRDefault="007C41C5">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8"/>
        </w:rPr>
      </w:pPr>
    </w:p>
    <w:p w14:paraId="5BB4AAF6" w14:textId="77777777" w:rsidR="007C41C5" w:rsidRDefault="007C41C5">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8"/>
        </w:rPr>
      </w:pPr>
    </w:p>
    <w:p w14:paraId="3D0F942E" w14:textId="77777777" w:rsidR="00AF362C" w:rsidRDefault="00AF362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8"/>
        </w:rPr>
      </w:pPr>
    </w:p>
    <w:p w14:paraId="19B4895F" w14:textId="77777777" w:rsidR="00F77600" w:rsidRDefault="00F77600">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8"/>
        </w:rPr>
      </w:pPr>
    </w:p>
    <w:p w14:paraId="3E06C120" w14:textId="77777777" w:rsidR="00CF29EB" w:rsidRDefault="00CF29E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8"/>
        </w:rPr>
      </w:pPr>
    </w:p>
    <w:p w14:paraId="242BCAA2" w14:textId="77777777" w:rsidR="00CF29EB" w:rsidRDefault="00CF29E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8"/>
        </w:rPr>
      </w:pPr>
    </w:p>
    <w:p w14:paraId="3F0972CE" w14:textId="77777777" w:rsidR="00CF29EB" w:rsidRDefault="00CF29E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8"/>
        </w:rPr>
      </w:pPr>
    </w:p>
    <w:p w14:paraId="68862D63" w14:textId="77777777" w:rsidR="00CF29EB" w:rsidRDefault="00CF29E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8"/>
        </w:rPr>
      </w:pPr>
    </w:p>
    <w:p w14:paraId="7E882606" w14:textId="77777777" w:rsidR="002933AD" w:rsidRDefault="00BA2480">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8"/>
        </w:rPr>
      </w:pPr>
      <w:r>
        <w:rPr>
          <w:sz w:val="28"/>
        </w:rPr>
        <w:t xml:space="preserve">March </w:t>
      </w:r>
      <w:r w:rsidR="00F7460D">
        <w:rPr>
          <w:sz w:val="28"/>
        </w:rPr>
        <w:t>20</w:t>
      </w:r>
      <w:r w:rsidR="00D41B11">
        <w:rPr>
          <w:sz w:val="28"/>
        </w:rPr>
        <w:t>20</w:t>
      </w:r>
      <w:r w:rsidR="00F7460D">
        <w:rPr>
          <w:sz w:val="28"/>
        </w:rPr>
        <w:t xml:space="preserve"> </w:t>
      </w:r>
    </w:p>
    <w:p w14:paraId="4827A612" w14:textId="77777777" w:rsidR="00F77600" w:rsidRDefault="00F77600">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8"/>
        </w:rPr>
      </w:pPr>
    </w:p>
    <w:p w14:paraId="341ADDFA"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8"/>
          <w:u w:val="single"/>
        </w:rPr>
      </w:pPr>
      <w:r w:rsidRPr="00082852">
        <w:rPr>
          <w:sz w:val="28"/>
          <w:u w:val="single"/>
        </w:rPr>
        <w:t>Includes Information On:</w:t>
      </w:r>
    </w:p>
    <w:p w14:paraId="05C286B5" w14:textId="77777777" w:rsidR="002933AD" w:rsidRDefault="002933AD" w:rsidP="00836E1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 xml:space="preserve">Steps to </w:t>
      </w:r>
      <w:r w:rsidR="00D41B11">
        <w:t>T</w:t>
      </w:r>
      <w:r>
        <w:t xml:space="preserve">ake </w:t>
      </w:r>
      <w:r w:rsidR="00D41B11">
        <w:t>F</w:t>
      </w:r>
      <w:r>
        <w:t xml:space="preserve">ollowing a </w:t>
      </w:r>
      <w:r w:rsidR="00D41B11">
        <w:t>F</w:t>
      </w:r>
      <w:r>
        <w:t>lood</w:t>
      </w:r>
    </w:p>
    <w:p w14:paraId="12B67ACA" w14:textId="77777777" w:rsidR="002933AD" w:rsidRDefault="002933AD" w:rsidP="00836E1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 xml:space="preserve">Substantial </w:t>
      </w:r>
      <w:r w:rsidR="00BA2480">
        <w:t>D</w:t>
      </w:r>
      <w:r>
        <w:t xml:space="preserve">amage </w:t>
      </w:r>
      <w:r w:rsidR="00BA2480">
        <w:t>D</w:t>
      </w:r>
      <w:r>
        <w:t>eterminations</w:t>
      </w:r>
    </w:p>
    <w:p w14:paraId="7D915139" w14:textId="77777777" w:rsidR="00082852" w:rsidRDefault="00082852" w:rsidP="00836E1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D</w:t>
      </w:r>
      <w:r w:rsidR="00836E1B">
        <w:t xml:space="preserve">amage Assessment </w:t>
      </w:r>
      <w:r>
        <w:t>Worksheet</w:t>
      </w:r>
    </w:p>
    <w:p w14:paraId="4AE6009A" w14:textId="77777777" w:rsidR="00BA2480" w:rsidRDefault="00BA2480" w:rsidP="00BA2480">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FEMA Substantial Damage Estimator (SDE)</w:t>
      </w:r>
    </w:p>
    <w:p w14:paraId="74B1E863" w14:textId="77777777" w:rsidR="00D41B11" w:rsidRDefault="00D41B11" w:rsidP="00D41B1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 xml:space="preserve">Sample Building </w:t>
      </w:r>
      <w:r w:rsidR="009F3B51">
        <w:t>Notice</w:t>
      </w:r>
      <w:r>
        <w:t xml:space="preserve"> </w:t>
      </w:r>
    </w:p>
    <w:p w14:paraId="682D1300" w14:textId="77777777" w:rsidR="002933AD" w:rsidRDefault="002933AD" w:rsidP="00836E1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 xml:space="preserve">Sample </w:t>
      </w:r>
      <w:r w:rsidR="00D41B11">
        <w:t xml:space="preserve">Substantial Damage </w:t>
      </w:r>
      <w:r w:rsidR="00AF362C">
        <w:t>letter</w:t>
      </w:r>
    </w:p>
    <w:p w14:paraId="243EDCB7" w14:textId="77777777" w:rsidR="00836E1B" w:rsidRDefault="00836E1B" w:rsidP="00836E1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 xml:space="preserve">Sample </w:t>
      </w:r>
      <w:r w:rsidR="00D41B11">
        <w:t>P</w:t>
      </w:r>
      <w:r>
        <w:t xml:space="preserve">ress </w:t>
      </w:r>
      <w:r w:rsidR="00D41B11">
        <w:t>R</w:t>
      </w:r>
      <w:r>
        <w:t>elease</w:t>
      </w:r>
    </w:p>
    <w:p w14:paraId="1AA619AC" w14:textId="77777777" w:rsidR="00082852" w:rsidRDefault="00082852" w:rsidP="00836E1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Information on mitigation programs</w:t>
      </w:r>
    </w:p>
    <w:p w14:paraId="71339002" w14:textId="77777777" w:rsidR="002933AD" w:rsidRDefault="00CF29E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pPr>
      <w:r>
        <w:rPr>
          <w:noProof/>
        </w:rPr>
        <w:pict w14:anchorId="419E51AC">
          <v:shape id="Picture 30" o:spid="_x0000_s1027" type="#_x0000_t75" alt="IDNR_Logo_colorShaded_wtext_giant" style="position:absolute;margin-left:100.1pt;margin-top:4.05pt;width:52.45pt;height:91.5pt;z-index:251641856;visibility:visible">
            <v:imagedata r:id="rId8" o:title="IDNR_Logo_colorShaded_wtext_giant"/>
            <w10:wrap type="square"/>
          </v:shape>
        </w:pict>
      </w:r>
    </w:p>
    <w:p w14:paraId="6228833A" w14:textId="77777777" w:rsidR="00082852" w:rsidRDefault="00CF29E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pPr>
      <w:r>
        <w:rPr>
          <w:noProof/>
        </w:rPr>
        <w:pict w14:anchorId="71B017D0">
          <v:shape id="Picture 32" o:spid="_x0000_s1029" type="#_x0000_t75" alt="FEMAlogobig" style="position:absolute;margin-left:377.3pt;margin-top:5.55pt;width:72.45pt;height:67.75pt;z-index:251643904;visibility:visible">
            <v:imagedata r:id="rId9" o:title="FEMAlogobig" cropbottom="18301f" cropleft="10353f" cropright="5177f"/>
            <w10:wrap type="square"/>
          </v:shape>
        </w:pict>
      </w:r>
      <w:r>
        <w:rPr>
          <w:noProof/>
        </w:rPr>
        <w:pict w14:anchorId="0B8E68B9">
          <v:shape id="Picture 31" o:spid="_x0000_s1028" type="#_x0000_t75" alt="IEmergencyManagementAgency" style="position:absolute;margin-left:222.6pt;margin-top:.55pt;width:71.25pt;height:72.75pt;z-index:251642880;visibility:visible">
            <v:imagedata r:id="rId10" o:title="IEmergencyManagementAgency"/>
            <w10:wrap type="square"/>
          </v:shape>
        </w:pict>
      </w:r>
    </w:p>
    <w:p w14:paraId="473F347E"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pPr>
    </w:p>
    <w:p w14:paraId="5ECD993E" w14:textId="77777777" w:rsidR="003D6FF5" w:rsidRDefault="003D6FF5">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pPr>
    </w:p>
    <w:p w14:paraId="107CC6B4" w14:textId="77777777" w:rsidR="00CF29EB" w:rsidRDefault="00CF29E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6"/>
          <w:szCs w:val="36"/>
        </w:rPr>
      </w:pPr>
    </w:p>
    <w:p w14:paraId="1DDF9F70" w14:textId="77777777" w:rsidR="002933AD" w:rsidRPr="00CD141B" w:rsidRDefault="0040503A" w:rsidP="00C36D9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20"/>
        <w:jc w:val="center"/>
        <w:rPr>
          <w:b/>
          <w:sz w:val="36"/>
          <w:szCs w:val="36"/>
        </w:rPr>
      </w:pPr>
      <w:r>
        <w:rPr>
          <w:b/>
          <w:sz w:val="36"/>
          <w:szCs w:val="36"/>
        </w:rPr>
        <w:br w:type="page"/>
      </w:r>
      <w:r w:rsidR="00C36D9C">
        <w:rPr>
          <w:b/>
          <w:sz w:val="36"/>
          <w:szCs w:val="36"/>
        </w:rPr>
        <w:lastRenderedPageBreak/>
        <w:t xml:space="preserve">STEPS TO TAKE </w:t>
      </w:r>
      <w:r w:rsidR="002933AD" w:rsidRPr="00CD141B">
        <w:rPr>
          <w:b/>
          <w:sz w:val="36"/>
          <w:szCs w:val="36"/>
        </w:rPr>
        <w:t>FOLLOWING A FLOOD</w:t>
      </w:r>
    </w:p>
    <w:p w14:paraId="26F4606F" w14:textId="77777777" w:rsidR="002933AD" w:rsidRDefault="00C36D9C" w:rsidP="00D41B1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64" w:lineRule="auto"/>
      </w:pPr>
      <w:r>
        <w:t>Your floodplain ordinance</w:t>
      </w:r>
      <w:r w:rsidR="002933AD">
        <w:t xml:space="preserve"> require</w:t>
      </w:r>
      <w:r>
        <w:t>s</w:t>
      </w:r>
      <w:r w:rsidR="002933AD">
        <w:t xml:space="preserve"> permits for the repair or reconstruction of flood damaged structures.  </w:t>
      </w:r>
      <w:r w:rsidR="00D41B11">
        <w:t>The</w:t>
      </w:r>
      <w:r w:rsidR="002933AD">
        <w:t xml:space="preserve"> </w:t>
      </w:r>
      <w:r>
        <w:t>local administrator</w:t>
      </w:r>
      <w:r w:rsidR="00D41B11">
        <w:t xml:space="preserve"> </w:t>
      </w:r>
      <w:r w:rsidR="002933AD">
        <w:t>must ensure that the repair of a damaged structure meets the floodplain permit requirements.</w:t>
      </w:r>
      <w:r>
        <w:t xml:space="preserve"> </w:t>
      </w:r>
      <w:r w:rsidR="00D41B11">
        <w:t xml:space="preserve">If the </w:t>
      </w:r>
      <w:r>
        <w:t xml:space="preserve">cost to repair </w:t>
      </w:r>
      <w:r w:rsidR="00D41B11">
        <w:t xml:space="preserve">a flood damaged building </w:t>
      </w:r>
      <w:r>
        <w:t>is more than 50% of the pre-flood market value</w:t>
      </w:r>
      <w:r w:rsidR="00D41B11">
        <w:t xml:space="preserve">, the building is </w:t>
      </w:r>
      <w:r>
        <w:t xml:space="preserve">SUBSTANTIALLY DAMAGED (see page 2 for additional details). The building cannot be allowed to repair without making changes to reduce future flood </w:t>
      </w:r>
      <w:r w:rsidR="00D41B11">
        <w:t>damages</w:t>
      </w:r>
      <w:r>
        <w:t xml:space="preserve">, such as elevation or even demolition. It is important to find any “substantially damaged” buildings before repairs begin. </w:t>
      </w:r>
    </w:p>
    <w:p w14:paraId="08244683" w14:textId="77777777" w:rsidR="002933AD" w:rsidRDefault="002933AD" w:rsidP="00D41B1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64" w:lineRule="auto"/>
      </w:pPr>
      <w:r>
        <w:t>Following a flood event, the local administrator should follow these five steps:</w:t>
      </w:r>
    </w:p>
    <w:p w14:paraId="72B1CE4D" w14:textId="77777777" w:rsidR="002933AD" w:rsidRDefault="002933AD" w:rsidP="00D41B1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64" w:lineRule="auto"/>
      </w:pPr>
      <w:r w:rsidRPr="0040503A">
        <w:rPr>
          <w:b/>
          <w:sz w:val="28"/>
          <w:szCs w:val="28"/>
          <w:u w:val="single"/>
        </w:rPr>
        <w:t xml:space="preserve">Step 1:  Contact </w:t>
      </w:r>
      <w:r w:rsidR="00AF362C" w:rsidRPr="0040503A">
        <w:rPr>
          <w:b/>
          <w:sz w:val="28"/>
          <w:szCs w:val="28"/>
          <w:u w:val="single"/>
        </w:rPr>
        <w:t xml:space="preserve">Illinois Department of Natural Resources or </w:t>
      </w:r>
      <w:r w:rsidRPr="0040503A">
        <w:rPr>
          <w:b/>
          <w:sz w:val="28"/>
          <w:szCs w:val="28"/>
          <w:u w:val="single"/>
        </w:rPr>
        <w:t xml:space="preserve">Federal Emergency Management Agency </w:t>
      </w:r>
      <w:r>
        <w:t xml:space="preserve">  Both offices have experience, materials, and guidance to help you carry out your floodplain management responsibilities.  Make use of their help</w:t>
      </w:r>
      <w:r w:rsidR="00AF362C">
        <w:t xml:space="preserve"> and expertise</w:t>
      </w:r>
      <w:r>
        <w:t>!</w:t>
      </w:r>
    </w:p>
    <w:p w14:paraId="2A446173" w14:textId="77777777" w:rsidR="00557285" w:rsidRPr="0040503A" w:rsidRDefault="002933AD" w:rsidP="00D41B1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64" w:lineRule="auto"/>
        <w:rPr>
          <w:sz w:val="28"/>
          <w:szCs w:val="28"/>
          <w:u w:val="single"/>
        </w:rPr>
      </w:pPr>
      <w:r w:rsidRPr="0040503A">
        <w:rPr>
          <w:b/>
          <w:sz w:val="28"/>
          <w:szCs w:val="28"/>
          <w:u w:val="single"/>
        </w:rPr>
        <w:t xml:space="preserve">Step 2:  </w:t>
      </w:r>
      <w:r w:rsidR="00597EB1" w:rsidRPr="0040503A">
        <w:rPr>
          <w:b/>
          <w:sz w:val="28"/>
          <w:szCs w:val="28"/>
          <w:u w:val="single"/>
        </w:rPr>
        <w:t xml:space="preserve">Begin Damage Assessments </w:t>
      </w:r>
      <w:r w:rsidR="00597EB1">
        <w:rPr>
          <w:b/>
          <w:sz w:val="28"/>
          <w:szCs w:val="28"/>
          <w:u w:val="single"/>
        </w:rPr>
        <w:t xml:space="preserve">and </w:t>
      </w:r>
      <w:r w:rsidRPr="0040503A">
        <w:rPr>
          <w:b/>
          <w:sz w:val="28"/>
          <w:szCs w:val="28"/>
          <w:u w:val="single"/>
        </w:rPr>
        <w:t xml:space="preserve">Identify </w:t>
      </w:r>
      <w:r w:rsidR="0040503A" w:rsidRPr="0040503A">
        <w:rPr>
          <w:b/>
          <w:sz w:val="28"/>
          <w:szCs w:val="28"/>
          <w:u w:val="single"/>
        </w:rPr>
        <w:t>S</w:t>
      </w:r>
      <w:r w:rsidR="00C36D9C" w:rsidRPr="0040503A">
        <w:rPr>
          <w:b/>
          <w:sz w:val="28"/>
          <w:szCs w:val="28"/>
          <w:u w:val="single"/>
        </w:rPr>
        <w:t xml:space="preserve">ubstantially </w:t>
      </w:r>
      <w:r w:rsidR="0040503A" w:rsidRPr="0040503A">
        <w:rPr>
          <w:b/>
          <w:sz w:val="28"/>
          <w:szCs w:val="28"/>
          <w:u w:val="single"/>
        </w:rPr>
        <w:t>D</w:t>
      </w:r>
      <w:r w:rsidR="00C36D9C" w:rsidRPr="0040503A">
        <w:rPr>
          <w:b/>
          <w:sz w:val="28"/>
          <w:szCs w:val="28"/>
          <w:u w:val="single"/>
        </w:rPr>
        <w:t>amaged</w:t>
      </w:r>
      <w:r w:rsidRPr="0040503A">
        <w:rPr>
          <w:b/>
          <w:sz w:val="28"/>
          <w:szCs w:val="28"/>
          <w:u w:val="single"/>
        </w:rPr>
        <w:t xml:space="preserve"> </w:t>
      </w:r>
      <w:r w:rsidR="0040503A" w:rsidRPr="0040503A">
        <w:rPr>
          <w:b/>
          <w:sz w:val="28"/>
          <w:szCs w:val="28"/>
          <w:u w:val="single"/>
        </w:rPr>
        <w:t>S</w:t>
      </w:r>
      <w:r w:rsidRPr="0040503A">
        <w:rPr>
          <w:b/>
          <w:sz w:val="28"/>
          <w:szCs w:val="28"/>
          <w:u w:val="single"/>
        </w:rPr>
        <w:t>tructures</w:t>
      </w:r>
      <w:r w:rsidRPr="0040503A">
        <w:rPr>
          <w:sz w:val="28"/>
          <w:szCs w:val="28"/>
          <w:u w:val="single"/>
        </w:rPr>
        <w:t xml:space="preserve">  </w:t>
      </w:r>
    </w:p>
    <w:p w14:paraId="1C5B4DD3" w14:textId="77777777" w:rsidR="00836E1B" w:rsidRDefault="00557285" w:rsidP="00597EB1">
      <w:pPr>
        <w:widowControl w:val="0"/>
        <w:numPr>
          <w:ilvl w:val="0"/>
          <w:numId w:val="3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line="264" w:lineRule="auto"/>
        <w:ind w:left="0" w:firstLine="0"/>
      </w:pPr>
      <w:r>
        <w:t xml:space="preserve">As soon as possible, </w:t>
      </w:r>
      <w:r w:rsidR="00C36D9C">
        <w:t xml:space="preserve">take a windshield </w:t>
      </w:r>
      <w:r>
        <w:t>t</w:t>
      </w:r>
      <w:r w:rsidR="002933AD">
        <w:t xml:space="preserve">our </w:t>
      </w:r>
      <w:r w:rsidR="00C36D9C">
        <w:t>of the</w:t>
      </w:r>
      <w:r>
        <w:t xml:space="preserve"> </w:t>
      </w:r>
      <w:r w:rsidR="00597EB1">
        <w:t>floodplain, specifically note buildings with severe damage</w:t>
      </w:r>
      <w:r w:rsidR="002933AD">
        <w:t xml:space="preserve"> </w:t>
      </w:r>
    </w:p>
    <w:p w14:paraId="75C55158" w14:textId="77777777" w:rsidR="00597EB1" w:rsidRDefault="00557285" w:rsidP="00597EB1">
      <w:pPr>
        <w:widowControl w:val="0"/>
        <w:numPr>
          <w:ilvl w:val="0"/>
          <w:numId w:val="3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line="264" w:lineRule="auto"/>
        <w:ind w:left="0" w:firstLine="0"/>
      </w:pPr>
      <w:r>
        <w:t xml:space="preserve">Photograph </w:t>
      </w:r>
      <w:r w:rsidR="00597EB1">
        <w:t xml:space="preserve">and map </w:t>
      </w:r>
      <w:r>
        <w:t>high-water mark</w:t>
      </w:r>
      <w:r w:rsidR="00597EB1">
        <w:t>s</w:t>
      </w:r>
    </w:p>
    <w:p w14:paraId="2DCE97ED" w14:textId="77777777" w:rsidR="002933AD" w:rsidRDefault="00597EB1" w:rsidP="00597EB1">
      <w:pPr>
        <w:widowControl w:val="0"/>
        <w:numPr>
          <w:ilvl w:val="0"/>
          <w:numId w:val="3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line="264" w:lineRule="auto"/>
        <w:ind w:left="0" w:firstLine="0"/>
      </w:pPr>
      <w:r>
        <w:t>Identify areas of flood damaged structures on</w:t>
      </w:r>
      <w:r w:rsidR="00C36D9C">
        <w:t xml:space="preserve"> maps for door -to-door damage assessments</w:t>
      </w:r>
      <w:r w:rsidR="002933AD">
        <w:t>.</w:t>
      </w:r>
    </w:p>
    <w:p w14:paraId="69A73BC8" w14:textId="77777777" w:rsidR="002933AD" w:rsidRDefault="00C36D9C" w:rsidP="00597EB1">
      <w:pPr>
        <w:widowControl w:val="0"/>
        <w:numPr>
          <w:ilvl w:val="0"/>
          <w:numId w:val="32"/>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line="264" w:lineRule="auto"/>
        <w:ind w:left="0" w:firstLine="0"/>
      </w:pPr>
      <w:r>
        <w:t>Begin door-to-door damage assessments using the forms in this packet</w:t>
      </w:r>
      <w:r w:rsidR="00597EB1">
        <w:t xml:space="preserve"> or FEMA’s Substantial Damage Estimator 3.0 inspections forms and software</w:t>
      </w:r>
      <w:r>
        <w:t xml:space="preserve">. </w:t>
      </w:r>
      <w:r w:rsidR="002933AD">
        <w:t xml:space="preserve">Local officials should inspect every flood damaged building </w:t>
      </w:r>
      <w:r>
        <w:t xml:space="preserve">in the floodplain </w:t>
      </w:r>
      <w:r w:rsidR="002933AD">
        <w:t xml:space="preserve">and calculate the cost of repairs.  </w:t>
      </w:r>
      <w:r>
        <w:t>Initially target homes believed to be Substantially Damaged.</w:t>
      </w:r>
      <w:r w:rsidR="002933AD">
        <w:t xml:space="preserve">  </w:t>
      </w:r>
      <w:r>
        <w:t>You will also need the</w:t>
      </w:r>
      <w:r w:rsidR="002933AD">
        <w:t xml:space="preserve"> pre-flood market value of every flooded structure</w:t>
      </w:r>
      <w:r>
        <w:t>, which</w:t>
      </w:r>
      <w:r w:rsidR="002933AD">
        <w:t xml:space="preserve"> can be </w:t>
      </w:r>
      <w:r>
        <w:t xml:space="preserve">quickly </w:t>
      </w:r>
      <w:r w:rsidR="002933AD">
        <w:t xml:space="preserve">estimated from </w:t>
      </w:r>
      <w:r>
        <w:t>your</w:t>
      </w:r>
      <w:r w:rsidR="002933AD">
        <w:t xml:space="preserve"> Assessor’s records.</w:t>
      </w:r>
    </w:p>
    <w:p w14:paraId="4FAD5BF2" w14:textId="77777777" w:rsidR="00C36D9C" w:rsidRDefault="002933AD" w:rsidP="00D41B1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64" w:lineRule="auto"/>
      </w:pPr>
      <w:r w:rsidRPr="0040503A">
        <w:rPr>
          <w:b/>
          <w:sz w:val="28"/>
          <w:szCs w:val="28"/>
          <w:u w:val="single"/>
        </w:rPr>
        <w:t xml:space="preserve">Step 3:  Post </w:t>
      </w:r>
      <w:r w:rsidR="00597EB1">
        <w:rPr>
          <w:b/>
          <w:sz w:val="28"/>
          <w:szCs w:val="28"/>
          <w:u w:val="single"/>
        </w:rPr>
        <w:t>Notices</w:t>
      </w:r>
      <w:r w:rsidRPr="0040503A">
        <w:rPr>
          <w:b/>
          <w:sz w:val="28"/>
          <w:szCs w:val="28"/>
          <w:u w:val="single"/>
        </w:rPr>
        <w:t xml:space="preserve"> </w:t>
      </w:r>
      <w:r w:rsidR="00C36D9C" w:rsidRPr="0040503A">
        <w:rPr>
          <w:b/>
          <w:sz w:val="28"/>
          <w:szCs w:val="28"/>
          <w:u w:val="single"/>
        </w:rPr>
        <w:t xml:space="preserve">on </w:t>
      </w:r>
      <w:r w:rsidR="00597EB1">
        <w:rPr>
          <w:b/>
          <w:sz w:val="28"/>
          <w:szCs w:val="28"/>
          <w:u w:val="single"/>
        </w:rPr>
        <w:t>D</w:t>
      </w:r>
      <w:r w:rsidR="00C36D9C" w:rsidRPr="0040503A">
        <w:rPr>
          <w:b/>
          <w:sz w:val="28"/>
          <w:szCs w:val="28"/>
          <w:u w:val="single"/>
        </w:rPr>
        <w:t xml:space="preserve">amaged </w:t>
      </w:r>
      <w:r w:rsidR="00597EB1">
        <w:rPr>
          <w:b/>
          <w:sz w:val="28"/>
          <w:szCs w:val="28"/>
          <w:u w:val="single"/>
        </w:rPr>
        <w:t>H</w:t>
      </w:r>
      <w:r w:rsidR="00C36D9C" w:rsidRPr="0040503A">
        <w:rPr>
          <w:b/>
          <w:sz w:val="28"/>
          <w:szCs w:val="28"/>
          <w:u w:val="single"/>
        </w:rPr>
        <w:t xml:space="preserve">omes and </w:t>
      </w:r>
      <w:r w:rsidR="00597EB1">
        <w:rPr>
          <w:b/>
          <w:sz w:val="28"/>
          <w:szCs w:val="28"/>
          <w:u w:val="single"/>
        </w:rPr>
        <w:t>Post Public Notices about Permit Rules</w:t>
      </w:r>
      <w:r w:rsidRPr="0040503A">
        <w:t xml:space="preserve"> </w:t>
      </w:r>
      <w:r>
        <w:t xml:space="preserve"> </w:t>
      </w:r>
      <w:r w:rsidR="00C36D9C" w:rsidRPr="00C36D9C">
        <w:t xml:space="preserve">Tag each structure with the notice included in this packet so residents are aware of the post flood permit requirements.  </w:t>
      </w:r>
      <w:r w:rsidR="00597EB1">
        <w:t>Let the public know your</w:t>
      </w:r>
      <w:r w:rsidR="00597EB1" w:rsidRPr="00597EB1">
        <w:t xml:space="preserve"> local ordinance requirements for obtaining permits for repairs and rebuilding.</w:t>
      </w:r>
      <w:r w:rsidR="00597EB1">
        <w:t xml:space="preserve"> </w:t>
      </w:r>
      <w:r w:rsidR="00C36D9C" w:rsidRPr="00C36D9C">
        <w:t>A sample press release is also included with this packet.</w:t>
      </w:r>
      <w:r w:rsidR="00C36D9C">
        <w:t xml:space="preserve"> </w:t>
      </w:r>
      <w:r>
        <w:t xml:space="preserve">Often repairs begin on flooded buildings before the water even recedes from the structure.  </w:t>
      </w:r>
      <w:r w:rsidR="00597EB1">
        <w:t>I</w:t>
      </w:r>
      <w:r>
        <w:t xml:space="preserve">t is important that this step take place as soon as possible.  History shows that information normally spreads very fast among flood victims.  </w:t>
      </w:r>
      <w:r w:rsidR="00597EB1">
        <w:t xml:space="preserve">Get the word out that permits are required. </w:t>
      </w:r>
      <w:r>
        <w:t>Post signs</w:t>
      </w:r>
      <w:r w:rsidR="00597EB1">
        <w:t>, flyers</w:t>
      </w:r>
      <w:r>
        <w:t xml:space="preserve"> </w:t>
      </w:r>
      <w:r w:rsidR="00597EB1">
        <w:t xml:space="preserve">and </w:t>
      </w:r>
      <w:r>
        <w:t xml:space="preserve">notices on damaged structures, </w:t>
      </w:r>
      <w:r w:rsidR="00597EB1">
        <w:t xml:space="preserve">issue </w:t>
      </w:r>
      <w:r>
        <w:t>press releases</w:t>
      </w:r>
      <w:r w:rsidR="00597EB1">
        <w:t xml:space="preserve"> and electronic messages, </w:t>
      </w:r>
      <w:r>
        <w:t xml:space="preserve">and </w:t>
      </w:r>
      <w:r w:rsidR="00597EB1">
        <w:t xml:space="preserve">mail </w:t>
      </w:r>
      <w:r>
        <w:t xml:space="preserve">letters to individual owners.  </w:t>
      </w:r>
    </w:p>
    <w:p w14:paraId="48AD2928" w14:textId="77777777" w:rsidR="00C36D9C" w:rsidRDefault="002933AD" w:rsidP="00D41B1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64" w:lineRule="auto"/>
      </w:pPr>
      <w:r w:rsidRPr="0040503A">
        <w:rPr>
          <w:b/>
          <w:sz w:val="28"/>
          <w:szCs w:val="28"/>
          <w:u w:val="single"/>
        </w:rPr>
        <w:t xml:space="preserve">Step 4:  Provide </w:t>
      </w:r>
      <w:r w:rsidR="0040503A">
        <w:rPr>
          <w:b/>
          <w:sz w:val="28"/>
          <w:szCs w:val="28"/>
          <w:u w:val="single"/>
        </w:rPr>
        <w:t>T</w:t>
      </w:r>
      <w:r w:rsidRPr="0040503A">
        <w:rPr>
          <w:b/>
          <w:sz w:val="28"/>
          <w:szCs w:val="28"/>
          <w:u w:val="single"/>
        </w:rPr>
        <w:t xml:space="preserve">echnical </w:t>
      </w:r>
      <w:r w:rsidR="0040503A">
        <w:rPr>
          <w:b/>
          <w:sz w:val="28"/>
          <w:szCs w:val="28"/>
          <w:u w:val="single"/>
        </w:rPr>
        <w:t>Support</w:t>
      </w:r>
      <w:r w:rsidR="0040503A" w:rsidRPr="0040503A">
        <w:rPr>
          <w:bCs/>
          <w:szCs w:val="24"/>
        </w:rPr>
        <w:t xml:space="preserve"> </w:t>
      </w:r>
      <w:r w:rsidR="00C36D9C" w:rsidRPr="0040503A">
        <w:rPr>
          <w:bCs/>
          <w:szCs w:val="24"/>
        </w:rPr>
        <w:t>Educate yo</w:t>
      </w:r>
      <w:r w:rsidR="00C36D9C">
        <w:t>urself on the damage assessment process, reconstruction methods, and available mitigation programs.  Have your “Floodplain Development Permit Application” in hand and ready to distribute.  Keep it simple.  Be prepared for residents who are angry that they cannot start immediate repairs.</w:t>
      </w:r>
    </w:p>
    <w:p w14:paraId="3610BFFE" w14:textId="77777777" w:rsidR="002933AD" w:rsidRDefault="00836E1B" w:rsidP="00D41B1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64" w:lineRule="auto"/>
      </w:pPr>
      <w:r>
        <w:t xml:space="preserve">After a flood </w:t>
      </w:r>
      <w:r w:rsidR="002933AD">
        <w:t>is the perfect</w:t>
      </w:r>
      <w:r w:rsidR="00CD141B">
        <w:t xml:space="preserve"> </w:t>
      </w:r>
      <w:r w:rsidR="00C36D9C">
        <w:t>time</w:t>
      </w:r>
      <w:r w:rsidR="002933AD">
        <w:t xml:space="preserve"> to ensure that flood damages do no</w:t>
      </w:r>
      <w:r>
        <w:t>t</w:t>
      </w:r>
      <w:r w:rsidR="002933AD">
        <w:t xml:space="preserve"> occur again.  </w:t>
      </w:r>
      <w:r>
        <w:t>F</w:t>
      </w:r>
      <w:r w:rsidR="002933AD">
        <w:t xml:space="preserve">ederal or state </w:t>
      </w:r>
      <w:r w:rsidR="00CD141B">
        <w:t xml:space="preserve">mitigation programs </w:t>
      </w:r>
      <w:r w:rsidR="00C36D9C">
        <w:t>may be</w:t>
      </w:r>
      <w:r w:rsidR="00CD141B">
        <w:t xml:space="preserve"> a</w:t>
      </w:r>
      <w:r w:rsidR="002933AD">
        <w:t>vailable</w:t>
      </w:r>
      <w:r w:rsidR="00C36D9C">
        <w:t xml:space="preserve"> to help</w:t>
      </w:r>
      <w:r w:rsidR="002933AD">
        <w:t xml:space="preserve">. </w:t>
      </w:r>
      <w:r w:rsidR="00CD141B">
        <w:t>Contact the Illinois Emergency Management Agency</w:t>
      </w:r>
      <w:r w:rsidR="00C36D9C">
        <w:t xml:space="preserve"> on their</w:t>
      </w:r>
      <w:r w:rsidR="00CD141B">
        <w:t xml:space="preserve"> mitigation programs</w:t>
      </w:r>
      <w:r w:rsidR="00C36D9C">
        <w:t xml:space="preserve"> and technical guidance</w:t>
      </w:r>
      <w:r w:rsidR="00CD141B">
        <w:t>.</w:t>
      </w:r>
      <w:r w:rsidR="002933AD">
        <w:t xml:space="preserve">  </w:t>
      </w:r>
      <w:r w:rsidR="00CD141B">
        <w:t xml:space="preserve">Public meetings </w:t>
      </w:r>
      <w:r w:rsidR="002933AD">
        <w:t xml:space="preserve">can be </w:t>
      </w:r>
      <w:r w:rsidR="00C36D9C">
        <w:t>held</w:t>
      </w:r>
      <w:r w:rsidR="002933AD">
        <w:t xml:space="preserve"> in flooded communities to </w:t>
      </w:r>
      <w:r w:rsidR="00C36D9C">
        <w:t>discuss the</w:t>
      </w:r>
      <w:r w:rsidR="002933AD">
        <w:t xml:space="preserve"> options available.  IDNR/OWR and </w:t>
      </w:r>
      <w:r w:rsidR="00CD141B">
        <w:t xml:space="preserve">IEMA </w:t>
      </w:r>
      <w:r w:rsidR="00C36D9C">
        <w:t xml:space="preserve">can </w:t>
      </w:r>
      <w:r w:rsidR="002933AD">
        <w:t xml:space="preserve">help with these </w:t>
      </w:r>
      <w:r w:rsidR="00CD141B">
        <w:t>meetings</w:t>
      </w:r>
      <w:r w:rsidR="002933AD">
        <w:t>.</w:t>
      </w:r>
    </w:p>
    <w:p w14:paraId="3BA252A8" w14:textId="77777777" w:rsidR="002933AD" w:rsidRPr="00CD141B" w:rsidRDefault="002933AD" w:rsidP="00D3575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64" w:lineRule="auto"/>
        <w:rPr>
          <w:b/>
          <w:sz w:val="36"/>
          <w:szCs w:val="36"/>
        </w:rPr>
      </w:pPr>
      <w:r w:rsidRPr="0040503A">
        <w:rPr>
          <w:b/>
          <w:sz w:val="28"/>
          <w:szCs w:val="28"/>
          <w:u w:val="single"/>
        </w:rPr>
        <w:t xml:space="preserve">Step 5: </w:t>
      </w:r>
      <w:r w:rsidR="0040503A">
        <w:rPr>
          <w:b/>
          <w:sz w:val="28"/>
          <w:szCs w:val="28"/>
          <w:u w:val="single"/>
        </w:rPr>
        <w:t>Require P</w:t>
      </w:r>
      <w:r w:rsidRPr="0040503A">
        <w:rPr>
          <w:b/>
          <w:sz w:val="28"/>
          <w:szCs w:val="28"/>
          <w:u w:val="single"/>
        </w:rPr>
        <w:t>ermit</w:t>
      </w:r>
      <w:r w:rsidR="0040503A">
        <w:rPr>
          <w:b/>
          <w:sz w:val="28"/>
          <w:szCs w:val="28"/>
          <w:u w:val="single"/>
        </w:rPr>
        <w:t>s</w:t>
      </w:r>
      <w:r w:rsidRPr="0040503A">
        <w:rPr>
          <w:u w:val="single"/>
        </w:rPr>
        <w:t xml:space="preserve"> </w:t>
      </w:r>
      <w:r>
        <w:t xml:space="preserve"> At this point </w:t>
      </w:r>
      <w:r w:rsidR="00C36D9C">
        <w:t>you</w:t>
      </w:r>
      <w:r>
        <w:t xml:space="preserve"> should be </w:t>
      </w:r>
      <w:r w:rsidR="00C36D9C">
        <w:t>ready</w:t>
      </w:r>
      <w:r>
        <w:t xml:space="preserve"> to</w:t>
      </w:r>
      <w:r w:rsidR="00C36D9C">
        <w:t xml:space="preserve"> issue permits and </w:t>
      </w:r>
      <w:r>
        <w:t>enforc</w:t>
      </w:r>
      <w:r w:rsidR="00C36D9C">
        <w:t>e</w:t>
      </w:r>
      <w:r>
        <w:t xml:space="preserve"> </w:t>
      </w:r>
      <w:r w:rsidR="00C36D9C">
        <w:t>your</w:t>
      </w:r>
      <w:r>
        <w:t xml:space="preserve"> floodplain ordinance.  </w:t>
      </w:r>
      <w:r w:rsidR="00C36D9C">
        <w:t>S</w:t>
      </w:r>
      <w:r>
        <w:t xml:space="preserve">ubstantially damaged </w:t>
      </w:r>
      <w:r w:rsidR="00C36D9C">
        <w:t xml:space="preserve">buildings </w:t>
      </w:r>
      <w:r>
        <w:t xml:space="preserve">should be “red-tagged” </w:t>
      </w:r>
      <w:r w:rsidR="00C36D9C">
        <w:t xml:space="preserve">and letters must be sent to property owners declaring that the building is substantially damaged.  An example letter is provided in this packet. </w:t>
      </w:r>
      <w:r>
        <w:t xml:space="preserve"> Permits </w:t>
      </w:r>
      <w:r w:rsidR="00C36D9C">
        <w:t>for a substantially damaged building must show compliance with your regulations. The building must either be elevated, demolished, relocated or floodproofed (non-residential only)</w:t>
      </w:r>
      <w:r>
        <w:t xml:space="preserve">.  </w:t>
      </w:r>
      <w:r w:rsidR="00C36D9C">
        <w:t>Any buildings</w:t>
      </w:r>
      <w:r>
        <w:t xml:space="preserve"> with less than 50% damage can be issued permits to</w:t>
      </w:r>
      <w:r w:rsidR="00C36D9C">
        <w:t xml:space="preserve"> begin</w:t>
      </w:r>
      <w:r>
        <w:t xml:space="preserve"> repair</w:t>
      </w:r>
      <w:r w:rsidR="00C36D9C">
        <w:t>s</w:t>
      </w:r>
      <w:r>
        <w:t>.</w:t>
      </w:r>
      <w:r>
        <w:rPr>
          <w:b/>
        </w:rPr>
        <w:t xml:space="preserve"> </w:t>
      </w:r>
      <w:r w:rsidR="00BA3BC9">
        <w:rPr>
          <w:b/>
        </w:rPr>
        <w:br w:type="page"/>
      </w:r>
      <w:r w:rsidR="00654565">
        <w:rPr>
          <w:b/>
          <w:sz w:val="36"/>
          <w:szCs w:val="36"/>
        </w:rPr>
        <w:t>S</w:t>
      </w:r>
      <w:r w:rsidR="00671D3F">
        <w:rPr>
          <w:b/>
          <w:sz w:val="36"/>
          <w:szCs w:val="36"/>
        </w:rPr>
        <w:t>ubstantial Damage Determinations</w:t>
      </w:r>
      <w:r w:rsidR="00D41B11">
        <w:rPr>
          <w:b/>
          <w:sz w:val="36"/>
          <w:szCs w:val="36"/>
        </w:rPr>
        <w:t>-</w:t>
      </w:r>
      <w:r w:rsidRPr="00CD141B">
        <w:rPr>
          <w:b/>
          <w:sz w:val="36"/>
          <w:szCs w:val="36"/>
        </w:rPr>
        <w:t>“THE 50% RULE”</w:t>
      </w:r>
    </w:p>
    <w:p w14:paraId="5D49D9A3" w14:textId="77777777" w:rsidR="002933AD" w:rsidRDefault="002933AD" w:rsidP="00D41B1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20"/>
      </w:pPr>
      <w:r>
        <w:t xml:space="preserve">Communities participating in the National Flood Insurance Program (NFIP) have adopted, and are expected to enforce, a floodplain management ordinance.  New </w:t>
      </w:r>
      <w:r w:rsidR="00C36D9C">
        <w:t>buildings</w:t>
      </w:r>
      <w:r>
        <w:t xml:space="preserve"> </w:t>
      </w:r>
      <w:r w:rsidR="00F803E5">
        <w:t xml:space="preserve">located in a floodplain </w:t>
      </w:r>
      <w:r>
        <w:t xml:space="preserve">must be elevated above the base (or 100-year) flood elevation. The same </w:t>
      </w:r>
      <w:r w:rsidR="00CD141B">
        <w:t xml:space="preserve">flood protection and elevation </w:t>
      </w:r>
      <w:r>
        <w:t>regulations also apply to substantially damaged buildings.</w:t>
      </w:r>
      <w:r w:rsidR="00597EB1">
        <w:t xml:space="preserve"> FEMA’s Substantial Improvement/Substantial Damage Desk Reference can guide you through this process.</w:t>
      </w:r>
    </w:p>
    <w:p w14:paraId="752F1D8D" w14:textId="77777777" w:rsidR="00CD141B" w:rsidRDefault="002933AD" w:rsidP="00D41B1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20"/>
      </w:pPr>
      <w:r>
        <w:rPr>
          <w:b/>
        </w:rPr>
        <w:t xml:space="preserve">SUBSTANTIAL DAMAGE </w:t>
      </w:r>
      <w:r>
        <w:t xml:space="preserve">Whenever a building located in a mapped floodplain is damaged from </w:t>
      </w:r>
      <w:r>
        <w:rPr>
          <w:u w:val="single"/>
        </w:rPr>
        <w:t>any</w:t>
      </w:r>
      <w:r>
        <w:t xml:space="preserve"> source (flood, fire, wind, or man</w:t>
      </w:r>
      <w:r w:rsidR="00597EB1">
        <w:t>made</w:t>
      </w:r>
      <w:r>
        <w:t xml:space="preserve">), the community must determine if that structure is substantially damaged.  </w:t>
      </w:r>
      <w:r w:rsidR="00597EB1">
        <w:t>S</w:t>
      </w:r>
      <w:r>
        <w:t>ubstantial damage</w:t>
      </w:r>
      <w:r w:rsidR="00597EB1">
        <w:t xml:space="preserve"> is</w:t>
      </w:r>
      <w:r>
        <w:t xml:space="preserve"> when the cost of repairs are 50% or more of the structure’s “pre-damaged” market value. </w:t>
      </w:r>
    </w:p>
    <w:p w14:paraId="2B8D942C" w14:textId="77777777" w:rsidR="00836E1B" w:rsidRDefault="00836E1B" w:rsidP="00D41B1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20"/>
        <w:jc w:val="both"/>
      </w:pPr>
      <w:r>
        <w:t xml:space="preserve">Manufactured homes can be substantially damaged with as little as one foot of flooding.  Frame buildings typically take three feet or more of flooding.  </w:t>
      </w:r>
    </w:p>
    <w:p w14:paraId="717A2FD4" w14:textId="77777777" w:rsidR="002933AD" w:rsidRDefault="002933AD" w:rsidP="00D41B1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20"/>
      </w:pPr>
      <w:r>
        <w:t>If the building is found to be substantially damaged, the structure must be brought into compliance with the floodplain ordinance</w:t>
      </w:r>
      <w:r w:rsidR="00597EB1">
        <w:t>. I</w:t>
      </w:r>
      <w:r>
        <w:t>n other words, protected from future flooding to at least the base flood elevation</w:t>
      </w:r>
      <w:r w:rsidR="00597EB1">
        <w:t xml:space="preserve"> like the newly elevated home below</w:t>
      </w:r>
      <w:r>
        <w:t>.</w:t>
      </w:r>
    </w:p>
    <w:p w14:paraId="7789BBAB" w14:textId="77777777" w:rsidR="002933AD" w:rsidRDefault="00D41B11" w:rsidP="00D41B1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20"/>
      </w:pPr>
      <w:r w:rsidRPr="00D41B11">
        <w:pict w14:anchorId="715432E2">
          <v:shape id="_x0000_s1072" type="#_x0000_t75" alt="Copy of IMG_4885" style="position:absolute;margin-left:0;margin-top:35.7pt;width:267.15pt;height:160.25pt;z-index:251671552;visibility:visible" wrapcoords="-71 0 -71 21522 21600 21522 21600 0 -71 0">
            <v:imagedata r:id="rId11" o:title="Copy of IMG_4885" cropbottom="14740f" cropleft="14418f"/>
            <w10:wrap type="tight"/>
          </v:shape>
        </w:pict>
      </w:r>
      <w:r w:rsidRPr="00D41B11">
        <w:pict w14:anchorId="4630F25A">
          <v:shape id="Picture 8" o:spid="_x0000_s1075" type="#_x0000_t75" style="position:absolute;margin-left:278.7pt;margin-top:35.7pt;width:256.8pt;height:160.25pt;z-index:251672576;visibility:visible" wrapcoords="-69 0 -69 21511 21600 21511 21600 0 -69 0">
            <v:imagedata r:id="rId12" o:title="040 15PL" cropbottom="7879f"/>
            <w10:wrap type="tight"/>
          </v:shape>
        </w:pict>
      </w:r>
      <w:r w:rsidR="002933AD">
        <w:t>The cost of repairs must be calculated for full repair to “pre-damaged” condition, even if the owner elects to do less. The total cost of repair includes structural</w:t>
      </w:r>
      <w:r w:rsidR="00597EB1">
        <w:t xml:space="preserve">, electrical, HVAC, </w:t>
      </w:r>
      <w:r w:rsidR="002933AD">
        <w:t>finish materials</w:t>
      </w:r>
      <w:r w:rsidR="00597EB1">
        <w:t>, etc., including labor costs</w:t>
      </w:r>
      <w:r w:rsidR="002933AD">
        <w:t xml:space="preserve">. </w:t>
      </w:r>
    </w:p>
    <w:p w14:paraId="79F17F6F" w14:textId="77777777" w:rsidR="002933AD" w:rsidRDefault="002933AD" w:rsidP="00D41B1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20"/>
      </w:pPr>
      <w:r>
        <w:rPr>
          <w:b/>
        </w:rPr>
        <w:t xml:space="preserve">CUMULATIVE COST </w:t>
      </w:r>
      <w:r w:rsidR="0011393A">
        <w:rPr>
          <w:b/>
        </w:rPr>
        <w:t xml:space="preserve"> </w:t>
      </w:r>
      <w:r w:rsidR="00F803E5">
        <w:t>M</w:t>
      </w:r>
      <w:r w:rsidR="0011393A">
        <w:t xml:space="preserve">ost </w:t>
      </w:r>
      <w:r w:rsidR="00F803E5">
        <w:t xml:space="preserve">communities in Illinois have now adopted ordinances </w:t>
      </w:r>
      <w:r>
        <w:t>which track cumulative damages</w:t>
      </w:r>
      <w:r w:rsidR="00597EB1">
        <w:t xml:space="preserve"> and improvements</w:t>
      </w:r>
      <w:r>
        <w:t xml:space="preserve">.  </w:t>
      </w:r>
      <w:r w:rsidR="0011393A">
        <w:t>Cumulative s</w:t>
      </w:r>
      <w:r w:rsidR="00F803E5">
        <w:t>ubstantial damage</w:t>
      </w:r>
      <w:r w:rsidR="00597EB1">
        <w:t xml:space="preserve"> or substantial improvement</w:t>
      </w:r>
      <w:r w:rsidR="00F803E5">
        <w:t xml:space="preserve"> occurs </w:t>
      </w:r>
      <w:r>
        <w:t xml:space="preserve">at the point where </w:t>
      </w:r>
      <w:r w:rsidR="00597EB1">
        <w:t xml:space="preserve">the sum of the costs for multiple repairs or improvements equal </w:t>
      </w:r>
      <w:r>
        <w:t>50%</w:t>
      </w:r>
      <w:r w:rsidR="00597EB1">
        <w:t xml:space="preserve"> or more than</w:t>
      </w:r>
      <w:r w:rsidR="00F803E5">
        <w:t xml:space="preserve"> the original market value of the building.</w:t>
      </w:r>
      <w:r>
        <w:t xml:space="preserve"> </w:t>
      </w:r>
    </w:p>
    <w:p w14:paraId="40B2D051" w14:textId="77777777" w:rsidR="00F803E5" w:rsidRDefault="00597EB1" w:rsidP="00D41B1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20"/>
      </w:pPr>
      <w:r>
        <w:rPr>
          <w:b/>
        </w:rPr>
        <w:t>MARKET</w:t>
      </w:r>
      <w:r w:rsidR="002933AD">
        <w:rPr>
          <w:b/>
        </w:rPr>
        <w:t xml:space="preserve"> VALUE </w:t>
      </w:r>
      <w:r w:rsidR="0011393A">
        <w:rPr>
          <w:b/>
        </w:rPr>
        <w:t xml:space="preserve"> </w:t>
      </w:r>
      <w:r w:rsidRPr="00597EB1">
        <w:rPr>
          <w:bCs/>
        </w:rPr>
        <w:t>The market value is for the b</w:t>
      </w:r>
      <w:r w:rsidR="002933AD">
        <w:t xml:space="preserve">uilding only.  </w:t>
      </w:r>
      <w:r>
        <w:t>The value of the l</w:t>
      </w:r>
      <w:r w:rsidR="002933AD">
        <w:t xml:space="preserve">and and exterior improvements (pool, landscaping, walkways, etc.) are excluded.  </w:t>
      </w:r>
    </w:p>
    <w:p w14:paraId="26EE8B2B" w14:textId="77777777" w:rsidR="006C7D59" w:rsidRDefault="006C7D59"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t xml:space="preserve">Following a disaster most communities find </w:t>
      </w:r>
      <w:r w:rsidR="0011393A">
        <w:t xml:space="preserve">it easiest and </w:t>
      </w:r>
      <w:r>
        <w:t xml:space="preserve">quickest to obtain the assessed value from the County Tax Assessor. </w:t>
      </w:r>
      <w:r w:rsidR="0011393A">
        <w:t xml:space="preserve"> Most of the county’s assessments are now online.  </w:t>
      </w:r>
      <w:r>
        <w:t>This ensures a unified market value for everyone (since they have been paying taxes on this figure).  Other acceptable methods of estimating market value include:</w:t>
      </w:r>
    </w:p>
    <w:p w14:paraId="285DBEFF" w14:textId="77777777" w:rsidR="006C7D59" w:rsidRDefault="006C7D59" w:rsidP="00D3575A">
      <w:pPr>
        <w:widowControl w:val="0"/>
        <w:numPr>
          <w:ilvl w:val="0"/>
          <w:numId w:val="32"/>
        </w:numPr>
        <w:tabs>
          <w:tab w:val="left" w:pos="204"/>
          <w:tab w:val="left" w:pos="540"/>
          <w:tab w:val="left" w:pos="1440"/>
          <w:tab w:val="left" w:pos="2160"/>
          <w:tab w:val="left" w:pos="2880"/>
          <w:tab w:val="left" w:pos="3600"/>
          <w:tab w:val="left" w:pos="4320"/>
          <w:tab w:val="left" w:pos="5040"/>
          <w:tab w:val="left" w:pos="5760"/>
          <w:tab w:val="left" w:pos="6480"/>
          <w:tab w:val="left" w:pos="7200"/>
          <w:tab w:val="left" w:pos="7920"/>
        </w:tabs>
        <w:spacing w:after="60" w:line="240" w:lineRule="atLeast"/>
        <w:ind w:left="540"/>
      </w:pPr>
      <w:r>
        <w:t>Independent appraisals by a professional appraiser</w:t>
      </w:r>
      <w:r w:rsidR="00597EB1">
        <w:t xml:space="preserve"> for the structure only</w:t>
      </w:r>
      <w:r>
        <w:t>.</w:t>
      </w:r>
    </w:p>
    <w:p w14:paraId="2F751654" w14:textId="77777777" w:rsidR="006C7D59" w:rsidRDefault="006C7D59" w:rsidP="00D3575A">
      <w:pPr>
        <w:widowControl w:val="0"/>
        <w:numPr>
          <w:ilvl w:val="0"/>
          <w:numId w:val="32"/>
        </w:numPr>
        <w:tabs>
          <w:tab w:val="left" w:pos="204"/>
          <w:tab w:val="left" w:pos="540"/>
          <w:tab w:val="left" w:pos="1440"/>
          <w:tab w:val="left" w:pos="2160"/>
          <w:tab w:val="left" w:pos="2880"/>
          <w:tab w:val="left" w:pos="3600"/>
          <w:tab w:val="left" w:pos="4320"/>
          <w:tab w:val="left" w:pos="5040"/>
          <w:tab w:val="left" w:pos="5760"/>
          <w:tab w:val="left" w:pos="6480"/>
          <w:tab w:val="left" w:pos="7200"/>
          <w:tab w:val="left" w:pos="7920"/>
        </w:tabs>
        <w:spacing w:after="60" w:line="240" w:lineRule="atLeast"/>
        <w:ind w:left="540"/>
      </w:pPr>
      <w:r>
        <w:t>Detailed estimates of the structure’s Actual Cash Value</w:t>
      </w:r>
      <w:r w:rsidR="00195C09">
        <w:t xml:space="preserve"> (replacement cost minus deprecation)</w:t>
      </w:r>
      <w:r>
        <w:t>.</w:t>
      </w:r>
    </w:p>
    <w:p w14:paraId="39E65840" w14:textId="77777777" w:rsidR="006C7D59" w:rsidRDefault="006C7D59" w:rsidP="00D3575A">
      <w:pPr>
        <w:widowControl w:val="0"/>
        <w:numPr>
          <w:ilvl w:val="0"/>
          <w:numId w:val="32"/>
        </w:numPr>
        <w:tabs>
          <w:tab w:val="left" w:pos="204"/>
          <w:tab w:val="left" w:pos="540"/>
          <w:tab w:val="left" w:pos="1440"/>
          <w:tab w:val="left" w:pos="2160"/>
          <w:tab w:val="left" w:pos="2880"/>
          <w:tab w:val="left" w:pos="3600"/>
          <w:tab w:val="left" w:pos="4320"/>
          <w:tab w:val="left" w:pos="5040"/>
          <w:tab w:val="left" w:pos="5760"/>
          <w:tab w:val="left" w:pos="6480"/>
          <w:tab w:val="left" w:pos="7200"/>
          <w:tab w:val="left" w:pos="7920"/>
        </w:tabs>
        <w:spacing w:after="60" w:line="240" w:lineRule="atLeast"/>
        <w:ind w:left="540"/>
      </w:pPr>
      <w:r>
        <w:t>Property appraisals used for tax purposes.</w:t>
      </w:r>
    </w:p>
    <w:p w14:paraId="54D470E1" w14:textId="77777777" w:rsidR="006C7D59" w:rsidRDefault="006C7D59" w:rsidP="00D3575A">
      <w:pPr>
        <w:widowControl w:val="0"/>
        <w:numPr>
          <w:ilvl w:val="0"/>
          <w:numId w:val="32"/>
        </w:numPr>
        <w:tabs>
          <w:tab w:val="left" w:pos="204"/>
          <w:tab w:val="left" w:pos="540"/>
          <w:tab w:val="left" w:pos="1440"/>
          <w:tab w:val="left" w:pos="2160"/>
          <w:tab w:val="left" w:pos="2880"/>
          <w:tab w:val="left" w:pos="3600"/>
          <w:tab w:val="left" w:pos="4320"/>
          <w:tab w:val="left" w:pos="5040"/>
          <w:tab w:val="left" w:pos="5760"/>
          <w:tab w:val="left" w:pos="6480"/>
          <w:tab w:val="left" w:pos="7200"/>
          <w:tab w:val="left" w:pos="7920"/>
        </w:tabs>
        <w:spacing w:after="60" w:line="240" w:lineRule="atLeast"/>
        <w:ind w:left="540"/>
      </w:pPr>
      <w:r>
        <w:t>The value of the building based on insurance claims.</w:t>
      </w:r>
    </w:p>
    <w:p w14:paraId="74FB5B93" w14:textId="77777777" w:rsidR="00D3575A" w:rsidRPr="00D3575A" w:rsidRDefault="006C7D59" w:rsidP="00D3575A">
      <w:pPr>
        <w:widowControl w:val="0"/>
        <w:numPr>
          <w:ilvl w:val="0"/>
          <w:numId w:val="32"/>
        </w:numPr>
        <w:tabs>
          <w:tab w:val="left" w:pos="0"/>
          <w:tab w:val="left" w:pos="204"/>
          <w:tab w:val="left" w:pos="540"/>
          <w:tab w:val="left" w:pos="1440"/>
          <w:tab w:val="left" w:pos="2160"/>
          <w:tab w:val="left" w:pos="2880"/>
          <w:tab w:val="left" w:pos="3600"/>
          <w:tab w:val="left" w:pos="4320"/>
          <w:tab w:val="left" w:pos="5040"/>
          <w:tab w:val="left" w:pos="5760"/>
          <w:tab w:val="left" w:pos="6480"/>
          <w:tab w:val="left" w:pos="7200"/>
          <w:tab w:val="left" w:pos="7920"/>
        </w:tabs>
        <w:spacing w:after="60" w:line="265" w:lineRule="atLeast"/>
        <w:ind w:left="540"/>
        <w:rPr>
          <w:b/>
          <w:u w:val="single"/>
        </w:rPr>
      </w:pPr>
      <w:r>
        <w:t xml:space="preserve">Qualified estimates based on sound professional </w:t>
      </w:r>
      <w:r w:rsidR="0026041B" w:rsidRPr="002E0F04">
        <w:t>judgment</w:t>
      </w:r>
      <w:r>
        <w:t xml:space="preserve"> made by staff of the local building department or local or state tax assessor’s office.</w:t>
      </w:r>
    </w:p>
    <w:p w14:paraId="69F50F8F" w14:textId="77777777" w:rsidR="00F803E5" w:rsidRDefault="00597EB1" w:rsidP="00D3575A">
      <w:pPr>
        <w:widowControl w:val="0"/>
        <w:tabs>
          <w:tab w:val="left" w:pos="0"/>
          <w:tab w:val="left" w:pos="90"/>
          <w:tab w:val="left" w:pos="540"/>
          <w:tab w:val="left" w:pos="1440"/>
          <w:tab w:val="left" w:pos="2160"/>
          <w:tab w:val="left" w:pos="2880"/>
          <w:tab w:val="left" w:pos="3600"/>
          <w:tab w:val="left" w:pos="4320"/>
          <w:tab w:val="left" w:pos="5040"/>
          <w:tab w:val="left" w:pos="5760"/>
          <w:tab w:val="left" w:pos="6480"/>
          <w:tab w:val="left" w:pos="7200"/>
          <w:tab w:val="left" w:pos="7920"/>
        </w:tabs>
        <w:spacing w:after="60" w:line="265" w:lineRule="atLeast"/>
      </w:pPr>
      <w:r w:rsidRPr="00597EB1">
        <w:rPr>
          <w:b/>
        </w:rPr>
        <w:br w:type="page"/>
      </w:r>
      <w:r w:rsidR="00671D3F">
        <w:rPr>
          <w:b/>
        </w:rPr>
        <w:t xml:space="preserve">COST </w:t>
      </w:r>
      <w:r w:rsidR="006C7D59" w:rsidRPr="00597EB1">
        <w:rPr>
          <w:b/>
        </w:rPr>
        <w:t>OF FLOOD DAMAGE</w:t>
      </w:r>
      <w:r w:rsidR="00671D3F">
        <w:rPr>
          <w:b/>
        </w:rPr>
        <w:t xml:space="preserve"> REPAIRS</w:t>
      </w:r>
      <w:r w:rsidR="006C7D59" w:rsidRPr="00597EB1">
        <w:rPr>
          <w:b/>
        </w:rPr>
        <w:t xml:space="preserve">  </w:t>
      </w:r>
      <w:r w:rsidR="00195C09">
        <w:t>T</w:t>
      </w:r>
      <w:r w:rsidR="006C7D59">
        <w:t>he cost of repairs must be calculated for full repair to “pre-damaged” condition, even if the owner elects to do less. The total cost of repair includes structural and finish materials as well as labor.</w:t>
      </w:r>
      <w:r w:rsidR="0026041B">
        <w:t xml:space="preserve">  If local building codes require the structure to be repaired according to current codes these additional cost must be included in the full repair cost of the structure.</w:t>
      </w:r>
    </w:p>
    <w:p w14:paraId="7962D635" w14:textId="77777777" w:rsidR="00D3575A" w:rsidRPr="00597EB1" w:rsidRDefault="00D3575A" w:rsidP="00D3575A">
      <w:pPr>
        <w:widowControl w:val="0"/>
        <w:tabs>
          <w:tab w:val="left" w:pos="0"/>
          <w:tab w:val="left" w:pos="90"/>
          <w:tab w:val="left" w:pos="540"/>
          <w:tab w:val="left" w:pos="1440"/>
          <w:tab w:val="left" w:pos="2160"/>
          <w:tab w:val="left" w:pos="2880"/>
          <w:tab w:val="left" w:pos="3600"/>
          <w:tab w:val="left" w:pos="4320"/>
          <w:tab w:val="left" w:pos="5040"/>
          <w:tab w:val="left" w:pos="5760"/>
          <w:tab w:val="left" w:pos="6480"/>
          <w:tab w:val="left" w:pos="7200"/>
          <w:tab w:val="left" w:pos="7920"/>
        </w:tabs>
        <w:spacing w:after="60" w:line="265" w:lineRule="atLeast"/>
        <w:rPr>
          <w:b/>
          <w:u w:val="single"/>
        </w:rPr>
      </w:pPr>
    </w:p>
    <w:p w14:paraId="5FC0B9B8" w14:textId="77777777" w:rsidR="002933AD" w:rsidRPr="00195C09" w:rsidRDefault="002933AD" w:rsidP="00D41B1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b/>
        </w:rPr>
      </w:pPr>
      <w:r w:rsidRPr="00195C09">
        <w:rPr>
          <w:b/>
        </w:rPr>
        <w:t>I</w:t>
      </w:r>
      <w:r w:rsidR="00195C09" w:rsidRPr="00195C09">
        <w:rPr>
          <w:b/>
        </w:rPr>
        <w:t>TEMS TO BE INCLUDED IN DAMAGE DETERMINTIONS</w:t>
      </w:r>
      <w:r w:rsidR="006C7D59" w:rsidRPr="00195C09">
        <w:rPr>
          <w:b/>
        </w:rPr>
        <w:t xml:space="preserve">: </w:t>
      </w:r>
    </w:p>
    <w:p w14:paraId="7FA1BB74" w14:textId="77777777" w:rsidR="002933AD" w:rsidRPr="006C7D59" w:rsidRDefault="002933AD"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720" w:hanging="720"/>
        <w:rPr>
          <w:b/>
          <w:szCs w:val="24"/>
        </w:rPr>
      </w:pPr>
      <w:r w:rsidRPr="006C7D59">
        <w:rPr>
          <w:b/>
          <w:szCs w:val="24"/>
          <w:u w:val="single"/>
        </w:rPr>
        <w:t>All structural elements including</w:t>
      </w:r>
      <w:r w:rsidRPr="006C7D59">
        <w:rPr>
          <w:b/>
          <w:szCs w:val="24"/>
        </w:rPr>
        <w:t>:</w:t>
      </w:r>
    </w:p>
    <w:p w14:paraId="7AA15BC1" w14:textId="77777777" w:rsidR="002933AD" w:rsidRPr="006C7D59"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szCs w:val="24"/>
        </w:rPr>
      </w:pPr>
      <w:r w:rsidRPr="006C7D59">
        <w:rPr>
          <w:szCs w:val="24"/>
        </w:rPr>
        <w:t>Foundation footings and pilings</w:t>
      </w:r>
    </w:p>
    <w:p w14:paraId="1B49FCD1" w14:textId="77777777" w:rsidR="002933AD" w:rsidRPr="006C7D59"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szCs w:val="24"/>
        </w:rPr>
      </w:pPr>
      <w:r w:rsidRPr="006C7D59">
        <w:rPr>
          <w:szCs w:val="24"/>
        </w:rPr>
        <w:t>Monolithic or other types of concrete slabs</w:t>
      </w:r>
    </w:p>
    <w:p w14:paraId="0074A197" w14:textId="77777777" w:rsidR="002933AD" w:rsidRPr="006C7D59"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szCs w:val="24"/>
        </w:rPr>
      </w:pPr>
      <w:r w:rsidRPr="006C7D59">
        <w:rPr>
          <w:szCs w:val="24"/>
        </w:rPr>
        <w:t>Bearing walls, tie beams and trusses</w:t>
      </w:r>
    </w:p>
    <w:p w14:paraId="1567D229" w14:textId="77777777" w:rsidR="002933AD" w:rsidRPr="006C7D59"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szCs w:val="24"/>
        </w:rPr>
      </w:pPr>
      <w:r w:rsidRPr="006C7D59">
        <w:rPr>
          <w:szCs w:val="24"/>
        </w:rPr>
        <w:t>Wood or reinforced concrete decking or roofing</w:t>
      </w:r>
    </w:p>
    <w:p w14:paraId="4AF61A21" w14:textId="77777777" w:rsidR="002933AD" w:rsidRPr="006C7D59"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szCs w:val="24"/>
        </w:rPr>
      </w:pPr>
      <w:r w:rsidRPr="006C7D59">
        <w:rPr>
          <w:szCs w:val="24"/>
        </w:rPr>
        <w:t>Floors and ceilings</w:t>
      </w:r>
    </w:p>
    <w:p w14:paraId="5E5541E9" w14:textId="77777777" w:rsidR="002933AD" w:rsidRPr="006C7D59"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szCs w:val="24"/>
        </w:rPr>
      </w:pPr>
      <w:r w:rsidRPr="006C7D59">
        <w:rPr>
          <w:szCs w:val="24"/>
        </w:rPr>
        <w:t>Attached decks and porches</w:t>
      </w:r>
    </w:p>
    <w:p w14:paraId="07CE689B" w14:textId="77777777" w:rsidR="002933AD" w:rsidRPr="006C7D59"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szCs w:val="24"/>
        </w:rPr>
      </w:pPr>
      <w:r w:rsidRPr="006C7D59">
        <w:rPr>
          <w:szCs w:val="24"/>
        </w:rPr>
        <w:t>Interior partition walls</w:t>
      </w:r>
    </w:p>
    <w:p w14:paraId="148FB770" w14:textId="77777777" w:rsidR="002933AD" w:rsidRPr="006C7D59"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szCs w:val="24"/>
        </w:rPr>
      </w:pPr>
      <w:r w:rsidRPr="006C7D59">
        <w:rPr>
          <w:szCs w:val="24"/>
        </w:rPr>
        <w:t>Exterior wall finishes (e.g. brick, stucco, or siding) including painting and decorative moldings</w:t>
      </w:r>
    </w:p>
    <w:p w14:paraId="687CEED8" w14:textId="77777777" w:rsidR="002933AD" w:rsidRPr="006C7D59"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szCs w:val="24"/>
        </w:rPr>
      </w:pPr>
      <w:r w:rsidRPr="006C7D59">
        <w:rPr>
          <w:szCs w:val="24"/>
        </w:rPr>
        <w:t>Windows and doors</w:t>
      </w:r>
    </w:p>
    <w:p w14:paraId="1BE3C64A" w14:textId="77777777" w:rsidR="002933AD" w:rsidRPr="006C7D59"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1440" w:hanging="720"/>
        <w:rPr>
          <w:szCs w:val="24"/>
        </w:rPr>
      </w:pPr>
      <w:r w:rsidRPr="006C7D59">
        <w:rPr>
          <w:szCs w:val="24"/>
        </w:rPr>
        <w:t>Reshingling or retiling a roof</w:t>
      </w:r>
    </w:p>
    <w:p w14:paraId="0C3AB4FE" w14:textId="77777777" w:rsidR="002933AD" w:rsidRPr="006C7D59" w:rsidRDefault="002933AD"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720" w:hanging="720"/>
        <w:rPr>
          <w:b/>
          <w:szCs w:val="24"/>
        </w:rPr>
      </w:pPr>
      <w:r w:rsidRPr="006C7D59">
        <w:rPr>
          <w:b/>
          <w:szCs w:val="24"/>
          <w:u w:val="single"/>
        </w:rPr>
        <w:t>All interior finish elements, including</w:t>
      </w:r>
      <w:r w:rsidRPr="006C7D59">
        <w:rPr>
          <w:b/>
          <w:szCs w:val="24"/>
        </w:rPr>
        <w:t>:</w:t>
      </w:r>
    </w:p>
    <w:p w14:paraId="433E18EA" w14:textId="77777777" w:rsidR="002933AD" w:rsidRPr="006C7D59" w:rsidRDefault="002933AD" w:rsidP="00597EB1">
      <w:pPr>
        <w:widowControl w:val="0"/>
        <w:tabs>
          <w:tab w:val="left" w:pos="204"/>
          <w:tab w:val="left" w:pos="720"/>
          <w:tab w:val="left" w:pos="1800"/>
          <w:tab w:val="left" w:pos="2160"/>
          <w:tab w:val="left" w:pos="2880"/>
          <w:tab w:val="left" w:pos="3600"/>
          <w:tab w:val="left" w:pos="4320"/>
          <w:tab w:val="left" w:pos="5040"/>
          <w:tab w:val="left" w:pos="5760"/>
          <w:tab w:val="left" w:pos="6480"/>
          <w:tab w:val="left" w:pos="7200"/>
          <w:tab w:val="left" w:pos="7920"/>
        </w:tabs>
        <w:ind w:left="720"/>
        <w:rPr>
          <w:szCs w:val="24"/>
        </w:rPr>
      </w:pPr>
      <w:r w:rsidRPr="006C7D59">
        <w:rPr>
          <w:szCs w:val="24"/>
        </w:rPr>
        <w:t>Tiling, linoleum, stone, hardwood or carpet over subflooring.</w:t>
      </w:r>
    </w:p>
    <w:p w14:paraId="404E9C07" w14:textId="77777777" w:rsidR="002933AD" w:rsidRPr="006C7D59" w:rsidRDefault="002933AD" w:rsidP="00597EB1">
      <w:pPr>
        <w:widowControl w:val="0"/>
        <w:tabs>
          <w:tab w:val="left" w:pos="204"/>
          <w:tab w:val="left" w:pos="720"/>
          <w:tab w:val="left" w:pos="1800"/>
          <w:tab w:val="left" w:pos="2160"/>
          <w:tab w:val="left" w:pos="2880"/>
          <w:tab w:val="left" w:pos="3600"/>
          <w:tab w:val="left" w:pos="4320"/>
          <w:tab w:val="left" w:pos="5040"/>
          <w:tab w:val="left" w:pos="5760"/>
          <w:tab w:val="left" w:pos="6480"/>
          <w:tab w:val="left" w:pos="7200"/>
          <w:tab w:val="left" w:pos="7920"/>
        </w:tabs>
        <w:ind w:left="720"/>
        <w:rPr>
          <w:szCs w:val="24"/>
        </w:rPr>
      </w:pPr>
      <w:r w:rsidRPr="006C7D59">
        <w:rPr>
          <w:szCs w:val="24"/>
        </w:rPr>
        <w:t>Bathroom tiling and fixtures</w:t>
      </w:r>
    </w:p>
    <w:p w14:paraId="22C49C46" w14:textId="77777777" w:rsidR="002933AD" w:rsidRPr="006C7D59" w:rsidRDefault="002933AD" w:rsidP="00597EB1">
      <w:pPr>
        <w:widowControl w:val="0"/>
        <w:tabs>
          <w:tab w:val="left" w:pos="204"/>
          <w:tab w:val="left" w:pos="720"/>
          <w:tab w:val="left" w:pos="1800"/>
          <w:tab w:val="left" w:pos="2160"/>
          <w:tab w:val="left" w:pos="2880"/>
          <w:tab w:val="left" w:pos="3600"/>
          <w:tab w:val="left" w:pos="4320"/>
          <w:tab w:val="left" w:pos="5040"/>
          <w:tab w:val="left" w:pos="5760"/>
          <w:tab w:val="left" w:pos="6480"/>
          <w:tab w:val="left" w:pos="7200"/>
          <w:tab w:val="left" w:pos="7920"/>
        </w:tabs>
        <w:ind w:left="720"/>
        <w:rPr>
          <w:szCs w:val="24"/>
        </w:rPr>
      </w:pPr>
      <w:r w:rsidRPr="006C7D59">
        <w:rPr>
          <w:szCs w:val="24"/>
        </w:rPr>
        <w:t>Wall finishes (e.g. drywall, painting, stucco, plaster, paneling, marble, or other decorative finishes)</w:t>
      </w:r>
    </w:p>
    <w:p w14:paraId="6BABFA33" w14:textId="77777777" w:rsidR="002933AD" w:rsidRPr="006C7D59" w:rsidRDefault="002933AD" w:rsidP="00597EB1">
      <w:pPr>
        <w:widowControl w:val="0"/>
        <w:tabs>
          <w:tab w:val="left" w:pos="204"/>
          <w:tab w:val="left" w:pos="720"/>
          <w:tab w:val="left" w:pos="1800"/>
          <w:tab w:val="left" w:pos="2160"/>
          <w:tab w:val="left" w:pos="2880"/>
          <w:tab w:val="left" w:pos="3600"/>
          <w:tab w:val="left" w:pos="4320"/>
          <w:tab w:val="left" w:pos="5040"/>
          <w:tab w:val="left" w:pos="5760"/>
          <w:tab w:val="left" w:pos="6480"/>
          <w:tab w:val="left" w:pos="7200"/>
          <w:tab w:val="left" w:pos="7920"/>
        </w:tabs>
        <w:ind w:left="720"/>
        <w:rPr>
          <w:szCs w:val="24"/>
        </w:rPr>
      </w:pPr>
      <w:r w:rsidRPr="006C7D59">
        <w:rPr>
          <w:szCs w:val="24"/>
        </w:rPr>
        <w:t>Kitchen, utility and bathroom cabinets</w:t>
      </w:r>
    </w:p>
    <w:p w14:paraId="3FAA6F63" w14:textId="77777777" w:rsidR="002933AD" w:rsidRPr="006C7D59" w:rsidRDefault="002933AD" w:rsidP="00597EB1">
      <w:pPr>
        <w:widowControl w:val="0"/>
        <w:tabs>
          <w:tab w:val="left" w:pos="204"/>
          <w:tab w:val="left" w:pos="720"/>
          <w:tab w:val="left" w:pos="1800"/>
          <w:tab w:val="left" w:pos="2160"/>
          <w:tab w:val="left" w:pos="2880"/>
          <w:tab w:val="left" w:pos="3600"/>
          <w:tab w:val="left" w:pos="4320"/>
          <w:tab w:val="left" w:pos="5040"/>
          <w:tab w:val="left" w:pos="5760"/>
          <w:tab w:val="left" w:pos="6480"/>
          <w:tab w:val="left" w:pos="7200"/>
          <w:tab w:val="left" w:pos="7920"/>
        </w:tabs>
        <w:ind w:left="720"/>
        <w:rPr>
          <w:szCs w:val="24"/>
        </w:rPr>
      </w:pPr>
      <w:r w:rsidRPr="006C7D59">
        <w:rPr>
          <w:szCs w:val="24"/>
        </w:rPr>
        <w:t>Built-in bookcases, cabinets, and furniture</w:t>
      </w:r>
    </w:p>
    <w:p w14:paraId="0880025C" w14:textId="77777777" w:rsidR="002933AD" w:rsidRDefault="002933AD" w:rsidP="00597EB1">
      <w:pPr>
        <w:widowControl w:val="0"/>
        <w:tabs>
          <w:tab w:val="left" w:pos="204"/>
          <w:tab w:val="left" w:pos="720"/>
          <w:tab w:val="left" w:pos="1800"/>
          <w:tab w:val="left" w:pos="2160"/>
          <w:tab w:val="left" w:pos="2880"/>
          <w:tab w:val="left" w:pos="3600"/>
          <w:tab w:val="left" w:pos="4320"/>
          <w:tab w:val="left" w:pos="5040"/>
          <w:tab w:val="left" w:pos="5760"/>
          <w:tab w:val="left" w:pos="6480"/>
          <w:tab w:val="left" w:pos="7200"/>
          <w:tab w:val="left" w:pos="7920"/>
        </w:tabs>
        <w:spacing w:after="120"/>
        <w:ind w:left="720"/>
        <w:rPr>
          <w:szCs w:val="24"/>
        </w:rPr>
      </w:pPr>
      <w:r w:rsidRPr="006C7D59">
        <w:rPr>
          <w:szCs w:val="24"/>
        </w:rPr>
        <w:t>Hardware</w:t>
      </w:r>
    </w:p>
    <w:p w14:paraId="31E72B49" w14:textId="77777777" w:rsidR="002933AD" w:rsidRPr="006C7D59"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720" w:hanging="720"/>
        <w:rPr>
          <w:b/>
          <w:szCs w:val="24"/>
        </w:rPr>
      </w:pPr>
      <w:r w:rsidRPr="006C7D59">
        <w:rPr>
          <w:b/>
          <w:szCs w:val="24"/>
          <w:u w:val="single"/>
        </w:rPr>
        <w:t>All utility and service equipment. including</w:t>
      </w:r>
      <w:r w:rsidRPr="006C7D59">
        <w:rPr>
          <w:b/>
          <w:szCs w:val="24"/>
        </w:rPr>
        <w:t>:</w:t>
      </w:r>
    </w:p>
    <w:p w14:paraId="0C745B47" w14:textId="77777777" w:rsidR="002933AD" w:rsidRPr="006C7D59"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szCs w:val="24"/>
        </w:rPr>
      </w:pPr>
      <w:r w:rsidRPr="006C7D59">
        <w:rPr>
          <w:szCs w:val="24"/>
        </w:rPr>
        <w:t>Heating, ventilating, and air conditioning equipment</w:t>
      </w:r>
    </w:p>
    <w:p w14:paraId="66DE5868" w14:textId="77777777" w:rsidR="002933AD" w:rsidRPr="006C7D59"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szCs w:val="24"/>
        </w:rPr>
      </w:pPr>
      <w:r w:rsidRPr="006C7D59">
        <w:rPr>
          <w:szCs w:val="24"/>
        </w:rPr>
        <w:t>Repair or reconstruction of plumbing and electrical services</w:t>
      </w:r>
    </w:p>
    <w:p w14:paraId="7AF26EA9" w14:textId="77777777" w:rsidR="002933AD" w:rsidRPr="006C7D59"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szCs w:val="24"/>
        </w:rPr>
      </w:pPr>
      <w:r w:rsidRPr="006C7D59">
        <w:rPr>
          <w:szCs w:val="24"/>
        </w:rPr>
        <w:t>Light fixtures and ceiling fans</w:t>
      </w:r>
    </w:p>
    <w:p w14:paraId="418C4447" w14:textId="77777777" w:rsidR="002933AD" w:rsidRPr="006C7D59"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szCs w:val="24"/>
        </w:rPr>
      </w:pPr>
      <w:r w:rsidRPr="006C7D59">
        <w:rPr>
          <w:szCs w:val="24"/>
        </w:rPr>
        <w:t>Security systems</w:t>
      </w:r>
    </w:p>
    <w:p w14:paraId="3D242D70" w14:textId="77777777" w:rsidR="002933AD" w:rsidRPr="006C7D59"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szCs w:val="24"/>
        </w:rPr>
      </w:pPr>
      <w:r w:rsidRPr="006C7D59">
        <w:rPr>
          <w:szCs w:val="24"/>
        </w:rPr>
        <w:t>Built-in kitchen appliances</w:t>
      </w:r>
    </w:p>
    <w:p w14:paraId="2FEFECC4" w14:textId="77777777" w:rsidR="002933AD" w:rsidRPr="006C7D59"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szCs w:val="24"/>
        </w:rPr>
      </w:pPr>
      <w:r w:rsidRPr="006C7D59">
        <w:rPr>
          <w:szCs w:val="24"/>
        </w:rPr>
        <w:t>Central vacuum systems</w:t>
      </w:r>
    </w:p>
    <w:p w14:paraId="225AF532" w14:textId="77777777" w:rsidR="002933AD"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szCs w:val="24"/>
        </w:rPr>
      </w:pPr>
      <w:r w:rsidRPr="006C7D59">
        <w:rPr>
          <w:szCs w:val="24"/>
        </w:rPr>
        <w:t>Water filtration, conditioning, or recirculation systems</w:t>
      </w:r>
    </w:p>
    <w:p w14:paraId="167D386A" w14:textId="77777777" w:rsidR="0026041B" w:rsidRPr="006C7D59" w:rsidRDefault="0026041B"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szCs w:val="24"/>
        </w:rPr>
      </w:pPr>
      <w:r>
        <w:rPr>
          <w:szCs w:val="24"/>
        </w:rPr>
        <w:t xml:space="preserve">Electrical panel boxes </w:t>
      </w:r>
    </w:p>
    <w:p w14:paraId="5CE9E54A" w14:textId="77777777" w:rsidR="002933AD" w:rsidRPr="006C7D59" w:rsidRDefault="00D3575A" w:rsidP="00597EB1">
      <w:pPr>
        <w:widowControl w:val="0"/>
        <w:tabs>
          <w:tab w:val="left" w:pos="0"/>
          <w:tab w:val="left" w:pos="204"/>
          <w:tab w:val="left" w:pos="450"/>
          <w:tab w:val="left" w:pos="1440"/>
          <w:tab w:val="left" w:pos="2160"/>
          <w:tab w:val="left" w:pos="2880"/>
          <w:tab w:val="left" w:pos="3600"/>
          <w:tab w:val="left" w:pos="4320"/>
          <w:tab w:val="left" w:pos="5040"/>
          <w:tab w:val="left" w:pos="5760"/>
          <w:tab w:val="left" w:pos="6480"/>
          <w:tab w:val="left" w:pos="7200"/>
          <w:tab w:val="left" w:pos="7920"/>
        </w:tabs>
        <w:spacing w:after="120"/>
        <w:rPr>
          <w:szCs w:val="24"/>
        </w:rPr>
      </w:pPr>
      <w:r>
        <w:rPr>
          <w:b/>
          <w:szCs w:val="24"/>
          <w:u w:val="single"/>
        </w:rPr>
        <w:t>Labor and Profit</w:t>
      </w:r>
      <w:r w:rsidR="002933AD" w:rsidRPr="006C7D59">
        <w:rPr>
          <w:b/>
          <w:szCs w:val="24"/>
        </w:rPr>
        <w:t>:</w:t>
      </w:r>
      <w:r w:rsidR="00D41B11">
        <w:rPr>
          <w:b/>
          <w:szCs w:val="24"/>
        </w:rPr>
        <w:t xml:space="preserve"> </w:t>
      </w:r>
      <w:r w:rsidR="00BA2480" w:rsidRPr="00BA2480">
        <w:rPr>
          <w:bCs/>
          <w:szCs w:val="24"/>
        </w:rPr>
        <w:t>The cost of labor</w:t>
      </w:r>
      <w:r w:rsidRPr="00BA2480">
        <w:rPr>
          <w:bCs/>
          <w:szCs w:val="24"/>
        </w:rPr>
        <w:t>,</w:t>
      </w:r>
      <w:r>
        <w:rPr>
          <w:szCs w:val="24"/>
        </w:rPr>
        <w:t xml:space="preserve"> </w:t>
      </w:r>
      <w:r w:rsidR="001002A2">
        <w:rPr>
          <w:szCs w:val="24"/>
        </w:rPr>
        <w:t xml:space="preserve">calculated </w:t>
      </w:r>
      <w:r w:rsidR="00BA2480">
        <w:rPr>
          <w:szCs w:val="24"/>
        </w:rPr>
        <w:t>using your</w:t>
      </w:r>
      <w:r w:rsidR="001002A2">
        <w:rPr>
          <w:szCs w:val="24"/>
        </w:rPr>
        <w:t xml:space="preserve"> county’s prevailing wage</w:t>
      </w:r>
      <w:r w:rsidR="00BA2480">
        <w:rPr>
          <w:szCs w:val="24"/>
        </w:rPr>
        <w:t xml:space="preserve"> rates, are posted on Illinois Department of Labor website. These rates are updated multiple times per year. P</w:t>
      </w:r>
      <w:r w:rsidR="006C7D59" w:rsidRPr="006C7D59">
        <w:rPr>
          <w:szCs w:val="24"/>
        </w:rPr>
        <w:t>rofit</w:t>
      </w:r>
      <w:r w:rsidR="00BA2480">
        <w:rPr>
          <w:szCs w:val="24"/>
        </w:rPr>
        <w:t>s</w:t>
      </w:r>
      <w:r w:rsidR="002933AD" w:rsidRPr="006C7D59">
        <w:rPr>
          <w:szCs w:val="24"/>
        </w:rPr>
        <w:t xml:space="preserve"> and </w:t>
      </w:r>
      <w:r w:rsidR="00BA2480">
        <w:rPr>
          <w:szCs w:val="24"/>
        </w:rPr>
        <w:t xml:space="preserve">any </w:t>
      </w:r>
      <w:r w:rsidR="002933AD" w:rsidRPr="006C7D59">
        <w:rPr>
          <w:szCs w:val="24"/>
        </w:rPr>
        <w:t xml:space="preserve">other costs associated with </w:t>
      </w:r>
      <w:r w:rsidR="006C7D59" w:rsidRPr="006C7D59">
        <w:rPr>
          <w:szCs w:val="24"/>
        </w:rPr>
        <w:t>repairing building</w:t>
      </w:r>
      <w:r w:rsidR="002933AD" w:rsidRPr="006C7D59">
        <w:rPr>
          <w:szCs w:val="24"/>
        </w:rPr>
        <w:t xml:space="preserve"> </w:t>
      </w:r>
      <w:r w:rsidR="00BA2480">
        <w:rPr>
          <w:szCs w:val="24"/>
        </w:rPr>
        <w:t>must be included. The value of volunteer labor or donated materials must be calculated</w:t>
      </w:r>
      <w:r w:rsidR="006C7D59" w:rsidRPr="006C7D59">
        <w:rPr>
          <w:szCs w:val="24"/>
        </w:rPr>
        <w:t>.</w:t>
      </w:r>
      <w:r w:rsidR="002933AD" w:rsidRPr="006C7D59">
        <w:rPr>
          <w:szCs w:val="24"/>
        </w:rPr>
        <w:t xml:space="preserve"> </w:t>
      </w:r>
    </w:p>
    <w:p w14:paraId="140E3D39" w14:textId="77777777" w:rsidR="002933AD" w:rsidRPr="006C7D59" w:rsidRDefault="00195C09" w:rsidP="00D41B1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b/>
          <w:szCs w:val="24"/>
        </w:rPr>
      </w:pPr>
      <w:r w:rsidRPr="00195C09">
        <w:rPr>
          <w:b/>
          <w:szCs w:val="24"/>
        </w:rPr>
        <w:t>ITEMS TO BE EXCLUDED FROM DAMAGE DETERMINATIONS</w:t>
      </w:r>
      <w:r w:rsidR="002933AD" w:rsidRPr="006C7D59">
        <w:rPr>
          <w:b/>
          <w:szCs w:val="24"/>
        </w:rPr>
        <w:t>:</w:t>
      </w:r>
    </w:p>
    <w:p w14:paraId="014F786C" w14:textId="77777777" w:rsidR="002933AD" w:rsidRPr="006C7D59"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szCs w:val="24"/>
        </w:rPr>
      </w:pPr>
      <w:r w:rsidRPr="006C7D59">
        <w:rPr>
          <w:szCs w:val="24"/>
        </w:rPr>
        <w:t>Plans, specifications, survey and building permits</w:t>
      </w:r>
    </w:p>
    <w:p w14:paraId="60CB6A00" w14:textId="77777777" w:rsidR="002933AD" w:rsidRPr="006C7D59"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szCs w:val="24"/>
        </w:rPr>
      </w:pPr>
      <w:r w:rsidRPr="006C7D59">
        <w:rPr>
          <w:szCs w:val="24"/>
        </w:rPr>
        <w:t>Demolition costs associated with clean-up, debris removal, and preparation of the site</w:t>
      </w:r>
    </w:p>
    <w:p w14:paraId="76AE66A0" w14:textId="77777777" w:rsidR="002933AD" w:rsidRPr="006C7D59"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szCs w:val="24"/>
        </w:rPr>
      </w:pPr>
      <w:r w:rsidRPr="006C7D59">
        <w:rPr>
          <w:szCs w:val="24"/>
        </w:rPr>
        <w:t>Structural fill for elevating the building</w:t>
      </w:r>
    </w:p>
    <w:p w14:paraId="1BA4119F" w14:textId="77777777" w:rsidR="002933AD" w:rsidRPr="006C7D59"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szCs w:val="24"/>
        </w:rPr>
      </w:pPr>
      <w:r w:rsidRPr="006C7D59">
        <w:rPr>
          <w:szCs w:val="24"/>
        </w:rPr>
        <w:t>Plug-in type appliances such as washers, dryers, stoves, refrigerators, window air conditioners, or</w:t>
      </w:r>
      <w:r w:rsidR="008A412B">
        <w:rPr>
          <w:szCs w:val="24"/>
        </w:rPr>
        <w:t xml:space="preserve"> </w:t>
      </w:r>
      <w:r w:rsidRPr="006C7D59">
        <w:rPr>
          <w:szCs w:val="24"/>
        </w:rPr>
        <w:t>dehumidif</w:t>
      </w:r>
      <w:r w:rsidR="008A412B">
        <w:rPr>
          <w:szCs w:val="24"/>
        </w:rPr>
        <w:t>i</w:t>
      </w:r>
      <w:r w:rsidRPr="006C7D59">
        <w:rPr>
          <w:szCs w:val="24"/>
        </w:rPr>
        <w:t>ers.</w:t>
      </w:r>
    </w:p>
    <w:p w14:paraId="0044C03B" w14:textId="77777777" w:rsidR="002933AD" w:rsidRPr="006C7D59" w:rsidRDefault="002933AD" w:rsidP="00597EB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szCs w:val="24"/>
        </w:rPr>
      </w:pPr>
      <w:r w:rsidRPr="006C7D59">
        <w:rPr>
          <w:szCs w:val="24"/>
        </w:rPr>
        <w:t>Detached structures such as garages, gazebos, and sheds</w:t>
      </w:r>
    </w:p>
    <w:p w14:paraId="688F4523" w14:textId="77777777" w:rsidR="002933AD" w:rsidRDefault="00BA2480" w:rsidP="00D3575A">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pPr>
      <w:r>
        <w:rPr>
          <w:szCs w:val="24"/>
        </w:rPr>
        <w:t>Driveways, f</w:t>
      </w:r>
      <w:r w:rsidR="002933AD" w:rsidRPr="006C7D59">
        <w:rPr>
          <w:szCs w:val="24"/>
        </w:rPr>
        <w:t>ences, sidewalks, yard lights</w:t>
      </w:r>
      <w:r>
        <w:rPr>
          <w:szCs w:val="24"/>
        </w:rPr>
        <w:t xml:space="preserve"> and s</w:t>
      </w:r>
      <w:r w:rsidR="002933AD" w:rsidRPr="006C7D59">
        <w:rPr>
          <w:szCs w:val="24"/>
        </w:rPr>
        <w:t>wimming pools</w:t>
      </w:r>
      <w:r w:rsidR="002933AD">
        <w:tab/>
      </w:r>
      <w:r w:rsidR="002933AD">
        <w:tab/>
      </w:r>
      <w:r w:rsidR="002933AD">
        <w:tab/>
      </w:r>
      <w:r w:rsidR="002933AD">
        <w:tab/>
      </w:r>
      <w:r w:rsidR="002933AD">
        <w:tab/>
      </w:r>
    </w:p>
    <w:p w14:paraId="5B5C4846" w14:textId="77777777" w:rsidR="00671D3F" w:rsidRPr="00791B02" w:rsidRDefault="00C2546D" w:rsidP="00671D3F">
      <w:pPr>
        <w:jc w:val="center"/>
        <w:rPr>
          <w:b/>
          <w:u w:val="single"/>
        </w:rPr>
      </w:pPr>
      <w:r>
        <w:rPr>
          <w:b/>
          <w:szCs w:val="24"/>
          <w:u w:val="single"/>
        </w:rPr>
        <w:br w:type="page"/>
      </w:r>
      <w:r w:rsidR="00671D3F" w:rsidRPr="00791B02">
        <w:rPr>
          <w:b/>
          <w:u w:val="single"/>
        </w:rPr>
        <w:t xml:space="preserve"> </w:t>
      </w:r>
    </w:p>
    <w:p w14:paraId="7E4D979E" w14:textId="77777777" w:rsidR="002933AD" w:rsidRPr="00791B02" w:rsidRDefault="002933AD" w:rsidP="00791B02">
      <w:pPr>
        <w:rPr>
          <w:b/>
          <w:u w:val="single"/>
        </w:rPr>
      </w:pPr>
      <w:r w:rsidRPr="00791B02">
        <w:rPr>
          <w:b/>
          <w:u w:val="single"/>
        </w:rPr>
        <w:t>DAMAGE ASSESSMENT WORKSHEET</w:t>
      </w:r>
      <w:r w:rsidR="00671D3F">
        <w:rPr>
          <w:b/>
          <w:u w:val="single"/>
        </w:rPr>
        <w:t>S – 3 pages – Attach Photos (Recommended)</w:t>
      </w:r>
    </w:p>
    <w:p w14:paraId="01BE81B6"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p w14:paraId="0482D998"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rPr>
          <w:b/>
        </w:rPr>
        <w:t>1.</w:t>
      </w:r>
      <w:r>
        <w:rPr>
          <w:b/>
        </w:rPr>
        <w:tab/>
        <w:t>Address</w:t>
      </w:r>
      <w:r>
        <w:t>: ______________________________________</w:t>
      </w:r>
      <w:r w:rsidR="00671D3F">
        <w:tab/>
      </w:r>
      <w:r w:rsidR="00671D3F" w:rsidRPr="00671D3F">
        <w:rPr>
          <w:b/>
          <w:bCs/>
        </w:rPr>
        <w:t>Date of Inspection</w:t>
      </w:r>
      <w:r w:rsidR="00671D3F">
        <w:t>:_______________</w:t>
      </w:r>
    </w:p>
    <w:p w14:paraId="2AE251B9"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p>
    <w:p w14:paraId="4765E4D6" w14:textId="77777777" w:rsidR="002933AD" w:rsidRDefault="002933AD" w:rsidP="00D41B1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40" w:lineRule="atLeast"/>
      </w:pPr>
      <w:r>
        <w:rPr>
          <w:b/>
        </w:rPr>
        <w:t>2.</w:t>
      </w:r>
      <w:r>
        <w:rPr>
          <w:b/>
        </w:rPr>
        <w:tab/>
        <w:t>Owner</w:t>
      </w:r>
      <w:r>
        <w:t>:_______________________________________________________________</w:t>
      </w:r>
    </w:p>
    <w:p w14:paraId="2B08D101" w14:textId="77777777" w:rsidR="002933AD" w:rsidRDefault="00C97BAE" w:rsidP="00D41B1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40" w:lineRule="atLeast"/>
      </w:pPr>
      <w:r>
        <w:tab/>
      </w:r>
      <w:r w:rsidR="002933AD">
        <w:t>Telephone</w:t>
      </w:r>
      <w:r w:rsidR="005E39DD">
        <w:t>/Cell</w:t>
      </w:r>
      <w:r w:rsidR="002933AD">
        <w:t xml:space="preserve"> Number ________________________________</w:t>
      </w:r>
    </w:p>
    <w:p w14:paraId="0C46DAB3"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p>
    <w:p w14:paraId="1540B582" w14:textId="77777777" w:rsidR="002933AD" w:rsidRDefault="002933AD" w:rsidP="00D41B1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40" w:lineRule="atLeast"/>
      </w:pPr>
      <w:r>
        <w:rPr>
          <w:b/>
        </w:rPr>
        <w:t>3.  Occupant</w:t>
      </w:r>
      <w:r>
        <w:t>:___________________________________________________________</w:t>
      </w:r>
    </w:p>
    <w:p w14:paraId="6E8003B5" w14:textId="77777777" w:rsidR="002933AD" w:rsidRDefault="00C97BAE" w:rsidP="00D41B1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40" w:lineRule="atLeast"/>
      </w:pPr>
      <w:r>
        <w:tab/>
      </w:r>
      <w:r w:rsidR="002933AD">
        <w:t>Tel</w:t>
      </w:r>
      <w:r w:rsidR="006C7D59">
        <w:t>ephone</w:t>
      </w:r>
      <w:r w:rsidR="00E44526">
        <w:t xml:space="preserve">/ Cell </w:t>
      </w:r>
      <w:r w:rsidR="002933AD">
        <w:t>N</w:t>
      </w:r>
      <w:r w:rsidR="006C7D59">
        <w:t>u</w:t>
      </w:r>
      <w:r w:rsidR="005E39DD">
        <w:t>m</w:t>
      </w:r>
      <w:r w:rsidR="006C7D59">
        <w:t>ber</w:t>
      </w:r>
      <w:r w:rsidR="002933AD">
        <w:t xml:space="preserve"> ___________________________</w:t>
      </w:r>
    </w:p>
    <w:p w14:paraId="401B1B88"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p>
    <w:p w14:paraId="6AFC1615"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Pr>
          <w:b/>
        </w:rPr>
        <w:t>4.  Insurance Coverage (Optional):</w:t>
      </w:r>
    </w:p>
    <w:p w14:paraId="63E81020" w14:textId="77777777" w:rsidR="002933AD" w:rsidRDefault="00C97BAE">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tab/>
        <w:t>Company___________________</w:t>
      </w:r>
      <w:r w:rsidR="00D41B11">
        <w:t xml:space="preserve">  </w:t>
      </w:r>
      <w:r w:rsidR="002933AD">
        <w:t>Policy</w:t>
      </w:r>
      <w:r>
        <w:t xml:space="preserve"> </w:t>
      </w:r>
      <w:r w:rsidR="002933AD">
        <w:t>Number:___________________________</w:t>
      </w:r>
    </w:p>
    <w:p w14:paraId="58BF7610"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tab/>
      </w:r>
      <w:r w:rsidR="00C97BAE">
        <w:t>Building:</w:t>
      </w:r>
      <w:r w:rsidR="00C97BAE">
        <w:tab/>
        <w:t>$__________________________ Contents:</w:t>
      </w:r>
      <w:r w:rsidR="00C97BAE">
        <w:tab/>
        <w:t>$______________________</w:t>
      </w:r>
    </w:p>
    <w:p w14:paraId="442126DE" w14:textId="77777777" w:rsidR="00C97BAE" w:rsidRDefault="00C97BAE">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82" w:lineRule="atLeast"/>
        <w:rPr>
          <w:b/>
        </w:rPr>
      </w:pPr>
    </w:p>
    <w:p w14:paraId="46DCF16F" w14:textId="77777777" w:rsidR="002933AD" w:rsidRDefault="002933AD" w:rsidP="00A85A9F">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line="282" w:lineRule="atLeast"/>
      </w:pPr>
      <w:r>
        <w:rPr>
          <w:b/>
        </w:rPr>
        <w:t>5.</w:t>
      </w:r>
      <w:r>
        <w:rPr>
          <w:b/>
        </w:rPr>
        <w:tab/>
        <w:t>Special Flood Hazard Area:</w:t>
      </w:r>
      <w:r>
        <w:rPr>
          <w:b/>
        </w:rPr>
        <w:br/>
      </w:r>
      <w:r w:rsidR="00C97BAE">
        <w:rPr>
          <w:b/>
        </w:rPr>
        <w:tab/>
      </w:r>
      <w:r>
        <w:t>Community I.D. #:_____________</w:t>
      </w:r>
      <w:r>
        <w:br/>
      </w:r>
      <w:r>
        <w:tab/>
        <w:t>FIRM Panel: _________________</w:t>
      </w:r>
      <w:r>
        <w:tab/>
        <w:t>FIRM Date:</w:t>
      </w:r>
      <w:r w:rsidR="00C97BAE">
        <w:t>_____________________</w:t>
      </w:r>
      <w:r>
        <w:br/>
      </w:r>
      <w:r>
        <w:tab/>
        <w:t>Flood zo</w:t>
      </w:r>
      <w:r w:rsidR="00C97BAE">
        <w:t>ne: __________________</w:t>
      </w:r>
      <w:r w:rsidR="00C97BAE">
        <w:tab/>
        <w:t>Base Flood Elevation______________</w:t>
      </w:r>
      <w:r w:rsidR="00671D3F">
        <w:t>(if available)</w:t>
      </w:r>
      <w:r>
        <w:br/>
      </w:r>
      <w:r>
        <w:tab/>
        <w:t>Lowest Floor</w:t>
      </w:r>
      <w:r w:rsidR="00C97BAE">
        <w:t xml:space="preserve"> Elevation</w:t>
      </w:r>
      <w:r>
        <w:t>: _______________(if available)</w:t>
      </w:r>
    </w:p>
    <w:p w14:paraId="2527008C" w14:textId="77777777" w:rsidR="00EA568C" w:rsidRDefault="00EA568C" w:rsidP="00A85A9F">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line="282" w:lineRule="atLeast"/>
      </w:pPr>
      <w:r>
        <w:tab/>
        <w:t>Outside ground elevation: ______________________(if available)</w:t>
      </w:r>
    </w:p>
    <w:p w14:paraId="644CD0CD" w14:textId="77777777" w:rsidR="00EA568C" w:rsidRDefault="00A85A9F" w:rsidP="00A85A9F">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line="282" w:lineRule="atLeast"/>
      </w:pPr>
      <w:r>
        <w:tab/>
        <w:t>Steps to Front Door: ______________</w:t>
      </w:r>
    </w:p>
    <w:p w14:paraId="71F32F6C" w14:textId="77777777" w:rsidR="00A85A9F" w:rsidRDefault="00A85A9F" w:rsidP="00A85A9F">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line="282" w:lineRule="atLeast"/>
      </w:pPr>
      <w:r>
        <w:tab/>
        <w:t>Basement Depth:  8 ft</w:t>
      </w:r>
      <w:r>
        <w:tab/>
      </w:r>
      <w:r>
        <w:tab/>
        <w:t xml:space="preserve">10 ft </w:t>
      </w:r>
      <w:r>
        <w:tab/>
      </w:r>
      <w:r>
        <w:tab/>
        <w:t>Other:__________</w:t>
      </w:r>
    </w:p>
    <w:p w14:paraId="196F321B" w14:textId="77777777" w:rsidR="00C97BAE" w:rsidRDefault="00C97BAE" w:rsidP="00C97BAE">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p w14:paraId="59E1F0A0" w14:textId="77777777" w:rsidR="00C97BAE" w:rsidRDefault="00C97BAE" w:rsidP="00C97BAE">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rPr>
          <w:b/>
        </w:rPr>
        <w:t>6.</w:t>
      </w:r>
      <w:r>
        <w:rPr>
          <w:b/>
        </w:rPr>
        <w:tab/>
        <w:t>Duration of Flooding:</w:t>
      </w:r>
      <w:r>
        <w:t xml:space="preserve"> </w:t>
      </w:r>
      <w:r>
        <w:tab/>
        <w:t xml:space="preserve">Days___________ Hours _______ </w:t>
      </w:r>
    </w:p>
    <w:p w14:paraId="4BD91A84" w14:textId="77777777" w:rsidR="00C97BAE" w:rsidRDefault="00C97BAE" w:rsidP="00C97BAE">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p>
    <w:p w14:paraId="62DB2579" w14:textId="77777777" w:rsidR="00C97BAE" w:rsidRDefault="00C97BAE" w:rsidP="00C97BAE">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firstLine="18"/>
        <w:rPr>
          <w:b/>
        </w:rPr>
      </w:pPr>
      <w:r>
        <w:rPr>
          <w:b/>
        </w:rPr>
        <w:t>7. High Water Mark</w:t>
      </w:r>
      <w:r w:rsidR="00671D3F">
        <w:rPr>
          <w:b/>
        </w:rPr>
        <w:t>/ Flood Depth</w:t>
      </w:r>
      <w:r>
        <w:rPr>
          <w:b/>
        </w:rPr>
        <w:t>:</w:t>
      </w:r>
    </w:p>
    <w:p w14:paraId="0C3985E7" w14:textId="77777777" w:rsidR="00C97BAE" w:rsidRDefault="00C97BAE" w:rsidP="00C97BAE">
      <w:pPr>
        <w:widowControl w:val="0"/>
        <w:tabs>
          <w:tab w:val="left" w:pos="204"/>
          <w:tab w:val="left" w:pos="1152"/>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1152" w:hanging="432"/>
      </w:pPr>
      <w:r>
        <w:t>A)</w:t>
      </w:r>
      <w:r>
        <w:tab/>
        <w:t>Exterior Walls</w:t>
      </w:r>
      <w:r>
        <w:tab/>
        <w:t xml:space="preserve">____________ ft. </w:t>
      </w:r>
    </w:p>
    <w:p w14:paraId="15D29476" w14:textId="77777777" w:rsidR="00C97BAE" w:rsidRDefault="00C97BAE" w:rsidP="00C97BAE">
      <w:pPr>
        <w:widowControl w:val="0"/>
        <w:tabs>
          <w:tab w:val="left" w:pos="204"/>
          <w:tab w:val="left" w:pos="1152"/>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1152" w:hanging="432"/>
      </w:pPr>
      <w:r>
        <w:t>B)</w:t>
      </w:r>
      <w:r>
        <w:tab/>
        <w:t>Interior Walls</w:t>
      </w:r>
      <w:r>
        <w:tab/>
      </w:r>
      <w:r w:rsidR="00671D3F">
        <w:t xml:space="preserve">Basement/Crawl ___________ ft. </w:t>
      </w:r>
      <w:r w:rsidR="00671D3F">
        <w:tab/>
        <w:t xml:space="preserve">First Floor __________ ft. </w:t>
      </w:r>
    </w:p>
    <w:p w14:paraId="4A96266B" w14:textId="77777777" w:rsidR="00C97BAE" w:rsidRDefault="00C97BAE">
      <w:pPr>
        <w:widowControl w:val="0"/>
        <w:tabs>
          <w:tab w:val="left" w:pos="20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432" w:hanging="288"/>
        <w:rPr>
          <w:b/>
        </w:rPr>
      </w:pPr>
    </w:p>
    <w:p w14:paraId="7D4CAF82" w14:textId="77777777" w:rsidR="002933AD" w:rsidRDefault="00C97BAE" w:rsidP="004F37CF">
      <w:pPr>
        <w:widowControl w:val="0"/>
        <w:tabs>
          <w:tab w:val="left" w:pos="20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Pr>
          <w:b/>
        </w:rPr>
        <w:t>8</w:t>
      </w:r>
      <w:r w:rsidR="002933AD">
        <w:rPr>
          <w:b/>
        </w:rPr>
        <w:t>.</w:t>
      </w:r>
      <w:r w:rsidR="002933AD">
        <w:rPr>
          <w:b/>
        </w:rPr>
        <w:tab/>
        <w:t>Type of Structure:</w:t>
      </w:r>
    </w:p>
    <w:p w14:paraId="01F609DD" w14:textId="77777777" w:rsidR="00C97BAE" w:rsidRDefault="005C20C8">
      <w:pPr>
        <w:widowControl w:val="0"/>
        <w:tabs>
          <w:tab w:val="left" w:pos="20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432" w:hanging="288"/>
      </w:pPr>
      <w:r>
        <w:tab/>
      </w:r>
      <w:r>
        <w:tab/>
      </w:r>
      <w:r>
        <w:tab/>
      </w:r>
      <w:r w:rsidR="002933AD">
        <w:t>A)</w:t>
      </w:r>
      <w:r w:rsidR="002933AD">
        <w:tab/>
      </w:r>
      <w:r w:rsidR="00C97BAE">
        <w:t xml:space="preserve"> Exterior</w:t>
      </w:r>
      <w:r w:rsidR="002933AD">
        <w:t>:</w:t>
      </w:r>
      <w:r w:rsidR="002933AD">
        <w:tab/>
      </w:r>
      <w:r w:rsidR="002933AD">
        <w:tab/>
      </w:r>
      <w:r w:rsidR="002933AD">
        <w:tab/>
      </w:r>
      <w:r w:rsidR="002933AD">
        <w:tab/>
      </w:r>
      <w:r w:rsidR="002933AD">
        <w:tab/>
      </w:r>
    </w:p>
    <w:p w14:paraId="56E50BAC"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ind w:left="4320" w:hanging="4320"/>
      </w:pPr>
      <w:r>
        <w:tab/>
      </w:r>
      <w:r>
        <w:tab/>
      </w:r>
      <w:r w:rsidR="005C20C8">
        <w:tab/>
      </w:r>
      <w:r>
        <w:t>1)</w:t>
      </w:r>
      <w:r>
        <w:tab/>
        <w:t>Plywood/Hardboard</w:t>
      </w:r>
      <w:r w:rsidR="00C97BAE">
        <w:t>_____</w:t>
      </w:r>
      <w:r>
        <w:tab/>
      </w:r>
      <w:r w:rsidR="00C97BAE">
        <w:t>5</w:t>
      </w:r>
      <w:r>
        <w:t>) Brick</w:t>
      </w:r>
      <w:r w:rsidR="00C97BAE">
        <w:t>_____</w:t>
      </w:r>
    </w:p>
    <w:p w14:paraId="2BFD9BA8" w14:textId="77777777" w:rsidR="002933AD" w:rsidRDefault="005C20C8">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ind w:left="4320" w:hanging="3600"/>
        <w:rPr>
          <w:b/>
        </w:rPr>
      </w:pPr>
      <w:r>
        <w:tab/>
      </w:r>
      <w:r w:rsidR="002933AD">
        <w:t>2)</w:t>
      </w:r>
      <w:r w:rsidR="002933AD">
        <w:tab/>
        <w:t>Stucco</w:t>
      </w:r>
      <w:r w:rsidR="00C97BAE">
        <w:t>_____</w:t>
      </w:r>
      <w:r w:rsidR="002933AD">
        <w:tab/>
      </w:r>
      <w:r w:rsidR="002933AD">
        <w:tab/>
      </w:r>
      <w:r w:rsidR="002933AD">
        <w:tab/>
      </w:r>
      <w:r w:rsidR="00C97BAE">
        <w:t>6</w:t>
      </w:r>
      <w:r w:rsidR="002933AD">
        <w:t>) Concrete Block</w:t>
      </w:r>
      <w:r w:rsidR="00C97BAE">
        <w:t>_____</w:t>
      </w:r>
    </w:p>
    <w:p w14:paraId="3B49422A"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rPr>
          <w:b/>
        </w:rPr>
      </w:pPr>
      <w:r>
        <w:rPr>
          <w:b/>
        </w:rPr>
        <w:tab/>
      </w:r>
      <w:r>
        <w:rPr>
          <w:b/>
        </w:rPr>
        <w:tab/>
      </w:r>
      <w:r w:rsidR="005C20C8">
        <w:rPr>
          <w:b/>
        </w:rPr>
        <w:tab/>
      </w:r>
      <w:r>
        <w:t>3)</w:t>
      </w:r>
      <w:r>
        <w:tab/>
        <w:t>Siding/Shingles</w:t>
      </w:r>
      <w:r w:rsidR="00C97BAE">
        <w:t>_____</w:t>
      </w:r>
      <w:r>
        <w:tab/>
      </w:r>
      <w:r>
        <w:tab/>
      </w:r>
      <w:r w:rsidR="00C97BAE">
        <w:t>7</w:t>
      </w:r>
      <w:r>
        <w:t xml:space="preserve">) Other </w:t>
      </w:r>
      <w:r w:rsidR="005C20C8">
        <w:t>d</w:t>
      </w:r>
      <w:r>
        <w:t>escribe)</w:t>
      </w:r>
      <w:r w:rsidR="00C97BAE">
        <w:t>________________</w:t>
      </w:r>
    </w:p>
    <w:p w14:paraId="047C1FB3"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ind w:left="5760" w:hanging="5760"/>
      </w:pPr>
      <w:r>
        <w:rPr>
          <w:b/>
        </w:rPr>
        <w:tab/>
      </w:r>
      <w:r>
        <w:rPr>
          <w:b/>
        </w:rPr>
        <w:tab/>
      </w:r>
      <w:r w:rsidR="005C20C8">
        <w:rPr>
          <w:b/>
        </w:rPr>
        <w:tab/>
      </w:r>
      <w:r>
        <w:t>4)</w:t>
      </w:r>
      <w:r>
        <w:tab/>
        <w:t>Masonry Veneer</w:t>
      </w:r>
      <w:r w:rsidR="00C97BAE">
        <w:t>_____</w:t>
      </w:r>
      <w:r>
        <w:tab/>
      </w:r>
    </w:p>
    <w:p w14:paraId="28D8D2B9"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p>
    <w:p w14:paraId="2118BBA1"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pPr>
      <w:r>
        <w:tab/>
      </w:r>
      <w:r w:rsidR="005C20C8">
        <w:tab/>
      </w:r>
      <w:r w:rsidR="00A85A9F">
        <w:t>B</w:t>
      </w:r>
      <w:r>
        <w:t>)</w:t>
      </w:r>
      <w:r>
        <w:tab/>
        <w:t>Manufactured/Mobile Home:</w:t>
      </w:r>
      <w:r>
        <w:br/>
      </w:r>
      <w:r>
        <w:tab/>
      </w:r>
      <w:r>
        <w:tab/>
      </w:r>
      <w:r w:rsidR="005C20C8">
        <w:tab/>
      </w:r>
      <w:r>
        <w:t>1)</w:t>
      </w:r>
      <w:r>
        <w:tab/>
        <w:t>Dimensions:</w:t>
      </w:r>
      <w:r>
        <w:tab/>
        <w:t xml:space="preserve">a) </w:t>
      </w:r>
      <w:r w:rsidR="00C4452D">
        <w:t>S</w:t>
      </w:r>
      <w:r>
        <w:t>ingle wide</w:t>
      </w:r>
      <w:r>
        <w:tab/>
      </w:r>
      <w:r w:rsidR="00A85A9F">
        <w:tab/>
      </w:r>
      <w:r>
        <w:t xml:space="preserve">____ </w:t>
      </w:r>
      <w:r>
        <w:tab/>
        <w:t>size ______</w:t>
      </w:r>
      <w:r>
        <w:tab/>
        <w:t>x______</w:t>
      </w:r>
      <w:r>
        <w:br/>
      </w:r>
      <w:r>
        <w:tab/>
      </w:r>
      <w:r>
        <w:tab/>
      </w:r>
      <w:r>
        <w:tab/>
      </w:r>
      <w:r>
        <w:tab/>
      </w:r>
      <w:r w:rsidR="00C4452D">
        <w:tab/>
      </w:r>
      <w:r>
        <w:tab/>
        <w:t xml:space="preserve">b) </w:t>
      </w:r>
      <w:r w:rsidR="00C4452D">
        <w:t>D</w:t>
      </w:r>
      <w:r>
        <w:t>ouble wide</w:t>
      </w:r>
      <w:r>
        <w:tab/>
        <w:t xml:space="preserve">_____ </w:t>
      </w:r>
      <w:r>
        <w:tab/>
        <w:t>size ______</w:t>
      </w:r>
      <w:r>
        <w:tab/>
        <w:t>x______</w:t>
      </w:r>
      <w:r>
        <w:br/>
      </w:r>
      <w:r>
        <w:tab/>
      </w:r>
      <w:r>
        <w:tab/>
      </w:r>
      <w:r w:rsidR="005C20C8">
        <w:tab/>
      </w:r>
      <w:r>
        <w:t>2)</w:t>
      </w:r>
      <w:r>
        <w:tab/>
        <w:t xml:space="preserve">Skirting: </w:t>
      </w:r>
      <w:r>
        <w:tab/>
        <w:t>yes ______</w:t>
      </w:r>
      <w:r>
        <w:tab/>
        <w:t>no_______</w:t>
      </w:r>
    </w:p>
    <w:p w14:paraId="4CE2E0B6"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pPr>
    </w:p>
    <w:p w14:paraId="36D37C10" w14:textId="77777777" w:rsidR="002933AD" w:rsidRDefault="00C97BAE" w:rsidP="004F37CF">
      <w:pPr>
        <w:widowControl w:val="0"/>
        <w:tabs>
          <w:tab w:val="left" w:pos="20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Pr>
          <w:b/>
        </w:rPr>
        <w:t>9</w:t>
      </w:r>
      <w:r w:rsidR="002933AD">
        <w:rPr>
          <w:b/>
        </w:rPr>
        <w:t>.</w:t>
      </w:r>
      <w:r w:rsidR="002933AD">
        <w:rPr>
          <w:b/>
        </w:rPr>
        <w:tab/>
        <w:t>Description of Structure:</w:t>
      </w:r>
    </w:p>
    <w:p w14:paraId="6A4B3266" w14:textId="77777777" w:rsidR="002933AD" w:rsidRDefault="002933AD" w:rsidP="00D41B1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pPr>
      <w:r>
        <w:tab/>
      </w:r>
      <w:r>
        <w:tab/>
        <w:t>A)</w:t>
      </w:r>
      <w:r>
        <w:tab/>
        <w:t>1 story</w:t>
      </w:r>
      <w:r>
        <w:tab/>
      </w:r>
      <w:r>
        <w:tab/>
        <w:t>_______</w:t>
      </w:r>
      <w:r>
        <w:tab/>
        <w:t>2 story</w:t>
      </w:r>
      <w:r>
        <w:tab/>
        <w:t xml:space="preserve">  ______</w:t>
      </w:r>
      <w:r>
        <w:tab/>
        <w:t>Tri-level</w:t>
      </w:r>
      <w:r>
        <w:tab/>
        <w:t>______</w:t>
      </w:r>
    </w:p>
    <w:p w14:paraId="61D962EC" w14:textId="77777777" w:rsidR="002933AD" w:rsidRDefault="002933AD" w:rsidP="00D41B1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pPr>
      <w:r>
        <w:tab/>
      </w:r>
      <w:r>
        <w:tab/>
      </w:r>
      <w:r>
        <w:tab/>
        <w:t>1 1/2 story</w:t>
      </w:r>
      <w:r>
        <w:tab/>
        <w:t xml:space="preserve">_______ </w:t>
      </w:r>
      <w:r>
        <w:tab/>
        <w:t>Bi-level  ______</w:t>
      </w:r>
      <w:r>
        <w:tab/>
        <w:t>3</w:t>
      </w:r>
      <w:r>
        <w:rPr>
          <w:b/>
        </w:rPr>
        <w:t xml:space="preserve"> </w:t>
      </w:r>
      <w:r>
        <w:t>or more</w:t>
      </w:r>
      <w:r>
        <w:tab/>
        <w:t>______</w:t>
      </w:r>
    </w:p>
    <w:p w14:paraId="6BB4D8D7" w14:textId="77777777" w:rsidR="002933AD" w:rsidRDefault="002933AD" w:rsidP="00D41B1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pPr>
    </w:p>
    <w:p w14:paraId="13EF9988" w14:textId="77777777" w:rsidR="002933AD" w:rsidRDefault="002933AD" w:rsidP="00D41B1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pPr>
      <w:r>
        <w:tab/>
      </w:r>
      <w:r>
        <w:tab/>
        <w:t>B)</w:t>
      </w:r>
      <w:r>
        <w:tab/>
        <w:t>Garage:</w:t>
      </w:r>
      <w:r>
        <w:tab/>
      </w:r>
      <w:r w:rsidR="00C4452D">
        <w:t>A</w:t>
      </w:r>
      <w:r>
        <w:t>ttached________</w:t>
      </w:r>
      <w:r>
        <w:tab/>
      </w:r>
      <w:r w:rsidR="00C4452D">
        <w:t>D</w:t>
      </w:r>
      <w:r>
        <w:t xml:space="preserve">etached_______ </w:t>
      </w:r>
    </w:p>
    <w:p w14:paraId="69E1BFC2" w14:textId="77777777" w:rsidR="002933AD" w:rsidRDefault="002933AD" w:rsidP="00D41B1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pPr>
      <w:r>
        <w:tab/>
      </w:r>
      <w:r>
        <w:tab/>
      </w:r>
      <w:r>
        <w:tab/>
        <w:t>Carport:</w:t>
      </w:r>
      <w:r>
        <w:tab/>
      </w:r>
      <w:r w:rsidR="00C4452D">
        <w:t>A</w:t>
      </w:r>
      <w:r>
        <w:t>ttached________</w:t>
      </w:r>
      <w:r>
        <w:tab/>
      </w:r>
      <w:r w:rsidR="00C4452D">
        <w:t>D</w:t>
      </w:r>
      <w:r>
        <w:t>etached_______</w:t>
      </w:r>
    </w:p>
    <w:p w14:paraId="14866F03" w14:textId="77777777" w:rsidR="00671D3F" w:rsidRDefault="00671D3F" w:rsidP="00671D3F">
      <w:pPr>
        <w:jc w:val="right"/>
      </w:pPr>
      <w:r>
        <w:rPr>
          <w:b/>
        </w:rPr>
        <w:t>Address</w:t>
      </w:r>
      <w:r>
        <w:t>: ___________________________</w:t>
      </w:r>
    </w:p>
    <w:p w14:paraId="045D9166" w14:textId="77777777" w:rsidR="002933AD" w:rsidRDefault="005C20C8" w:rsidP="00D41B11">
      <w:pPr>
        <w:widowControl w:val="0"/>
        <w:tabs>
          <w:tab w:val="left" w:pos="20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s>
        <w:ind w:left="432"/>
      </w:pPr>
      <w:r>
        <w:tab/>
      </w:r>
      <w:r w:rsidR="002933AD">
        <w:t>C) Roofing:</w:t>
      </w:r>
    </w:p>
    <w:p w14:paraId="149F983A" w14:textId="77777777" w:rsidR="002933AD" w:rsidRDefault="002933AD" w:rsidP="00D41B1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tab/>
        <w:t>Metal/corrugated or ribbed</w:t>
      </w:r>
      <w:r w:rsidR="00C97BAE">
        <w:t xml:space="preserve">  </w:t>
      </w:r>
      <w:r>
        <w:t>_____</w:t>
      </w:r>
      <w:r w:rsidR="005C20C8">
        <w:t xml:space="preserve">  </w:t>
      </w:r>
      <w:r>
        <w:t>Composition shingles</w:t>
      </w:r>
      <w:r>
        <w:tab/>
        <w:t>______</w:t>
      </w:r>
      <w:r w:rsidR="005C20C8">
        <w:t xml:space="preserve"> </w:t>
      </w:r>
    </w:p>
    <w:p w14:paraId="499F95F4" w14:textId="77777777" w:rsidR="002933AD" w:rsidRDefault="002933AD" w:rsidP="00D41B1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tab/>
        <w:t>Other: Describe ______________</w:t>
      </w:r>
      <w:r w:rsidR="005C20C8">
        <w:t>_______________________</w:t>
      </w:r>
      <w:r>
        <w:t>____</w:t>
      </w:r>
    </w:p>
    <w:p w14:paraId="0A4883EA" w14:textId="77777777" w:rsidR="00671D3F" w:rsidRDefault="00671D3F" w:rsidP="00D41B11">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ind w:left="720"/>
      </w:pPr>
    </w:p>
    <w:p w14:paraId="1AF96C6C" w14:textId="77777777" w:rsidR="002933AD" w:rsidRDefault="005C20C8">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pPr>
      <w:r>
        <w:tab/>
      </w:r>
      <w:r>
        <w:tab/>
      </w:r>
      <w:r w:rsidR="002933AD">
        <w:t>D)</w:t>
      </w:r>
      <w:r w:rsidR="002933AD">
        <w:tab/>
        <w:t>Foundation:</w:t>
      </w:r>
    </w:p>
    <w:p w14:paraId="6DC1187D"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tab/>
      </w:r>
      <w:r>
        <w:tab/>
      </w:r>
      <w:r>
        <w:tab/>
        <w:t xml:space="preserve">Slab-on-grade </w:t>
      </w:r>
      <w:r>
        <w:tab/>
      </w:r>
      <w:r>
        <w:rPr>
          <w:b/>
        </w:rPr>
        <w:t>_______</w:t>
      </w:r>
    </w:p>
    <w:p w14:paraId="23D56886"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tab/>
      </w:r>
      <w:r>
        <w:tab/>
      </w:r>
      <w:r>
        <w:tab/>
        <w:t xml:space="preserve">Crawlspace </w:t>
      </w:r>
      <w:r>
        <w:tab/>
      </w:r>
      <w:r>
        <w:rPr>
          <w:b/>
        </w:rPr>
        <w:t>_______</w:t>
      </w:r>
    </w:p>
    <w:p w14:paraId="4D17B2EC"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rPr>
          <w:b/>
        </w:rPr>
        <w:tab/>
      </w:r>
      <w:r>
        <w:rPr>
          <w:b/>
        </w:rPr>
        <w:tab/>
      </w:r>
      <w:r>
        <w:rPr>
          <w:b/>
        </w:rPr>
        <w:tab/>
      </w:r>
      <w:r>
        <w:t>Basement</w:t>
      </w:r>
      <w:r>
        <w:tab/>
      </w:r>
      <w:r>
        <w:rPr>
          <w:b/>
        </w:rPr>
        <w:t xml:space="preserve">_______ </w:t>
      </w:r>
      <w:r>
        <w:t>(Finished</w:t>
      </w:r>
      <w:r>
        <w:rPr>
          <w:u w:val="single"/>
        </w:rPr>
        <w:tab/>
      </w:r>
      <w:r w:rsidR="00C4452D">
        <w:rPr>
          <w:u w:val="single"/>
        </w:rPr>
        <w:t xml:space="preserve">   </w:t>
      </w:r>
      <w:r>
        <w:t>Unfinished</w:t>
      </w:r>
      <w:r>
        <w:rPr>
          <w:u w:val="single"/>
        </w:rPr>
        <w:tab/>
      </w:r>
      <w:r w:rsidR="00C4452D">
        <w:rPr>
          <w:u w:val="single"/>
        </w:rPr>
        <w:t xml:space="preserve">      </w:t>
      </w:r>
      <w:r>
        <w:t>)</w:t>
      </w:r>
    </w:p>
    <w:p w14:paraId="2137E433" w14:textId="77777777" w:rsidR="002933AD" w:rsidRDefault="002933A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tab/>
      </w:r>
      <w:r>
        <w:tab/>
      </w:r>
      <w:r>
        <w:tab/>
        <w:t>Poured walls</w:t>
      </w:r>
      <w:r>
        <w:tab/>
        <w:t>_______</w:t>
      </w:r>
    </w:p>
    <w:p w14:paraId="783A318B" w14:textId="77777777" w:rsidR="002933AD" w:rsidRDefault="002933A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tab/>
      </w:r>
      <w:r>
        <w:tab/>
      </w:r>
      <w:r>
        <w:tab/>
        <w:t>Block walls</w:t>
      </w:r>
      <w:r>
        <w:rPr>
          <w:b/>
        </w:rPr>
        <w:t>_______</w:t>
      </w:r>
    </w:p>
    <w:p w14:paraId="6B8BAA76" w14:textId="77777777" w:rsidR="002933AD" w:rsidRDefault="002933A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tab/>
      </w:r>
      <w:r>
        <w:tab/>
      </w:r>
      <w:r>
        <w:tab/>
        <w:t>Post-piers-piles_______</w:t>
      </w:r>
    </w:p>
    <w:p w14:paraId="68177291" w14:textId="77777777" w:rsidR="002933AD" w:rsidRDefault="002933A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p>
    <w:p w14:paraId="66930EB3" w14:textId="77777777" w:rsidR="00D41B11"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pPr>
      <w:r>
        <w:tab/>
      </w:r>
      <w:r>
        <w:tab/>
        <w:t>E)</w:t>
      </w:r>
      <w:r>
        <w:tab/>
        <w:t>Heating and Cooling:</w:t>
      </w:r>
      <w:r>
        <w:br/>
      </w:r>
      <w:r>
        <w:tab/>
      </w:r>
      <w:r>
        <w:tab/>
      </w:r>
      <w:r>
        <w:tab/>
      </w:r>
      <w:r>
        <w:tab/>
        <w:t>Forced air_______</w:t>
      </w:r>
      <w:r>
        <w:tab/>
      </w:r>
      <w:r>
        <w:tab/>
      </w:r>
      <w:r>
        <w:tab/>
      </w:r>
      <w:r>
        <w:tab/>
        <w:t>Boiler</w:t>
      </w:r>
      <w:r>
        <w:tab/>
      </w:r>
      <w:r w:rsidR="00D41B11">
        <w:t>________</w:t>
      </w:r>
    </w:p>
    <w:p w14:paraId="32A7C3B1"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pPr>
      <w:r>
        <w:tab/>
      </w:r>
      <w:r>
        <w:tab/>
      </w:r>
      <w:r>
        <w:tab/>
      </w:r>
      <w:r w:rsidR="00C97BAE">
        <w:tab/>
      </w:r>
      <w:r>
        <w:t>Wall furnace or baseboard</w:t>
      </w:r>
      <w:r>
        <w:tab/>
      </w:r>
      <w:r>
        <w:rPr>
          <w:b/>
        </w:rPr>
        <w:t>_______</w:t>
      </w:r>
      <w:r>
        <w:rPr>
          <w:b/>
        </w:rPr>
        <w:tab/>
      </w:r>
      <w:r>
        <w:t>Heat Pump______</w:t>
      </w:r>
    </w:p>
    <w:p w14:paraId="690B2EE5"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pPr>
      <w:r>
        <w:rPr>
          <w:b/>
        </w:rPr>
        <w:tab/>
      </w:r>
      <w:r>
        <w:rPr>
          <w:b/>
        </w:rPr>
        <w:tab/>
      </w:r>
      <w:r>
        <w:rPr>
          <w:b/>
        </w:rPr>
        <w:tab/>
      </w:r>
      <w:r>
        <w:rPr>
          <w:b/>
        </w:rPr>
        <w:tab/>
      </w:r>
      <w:r>
        <w:t>Fireplace/wood burning stove</w:t>
      </w:r>
      <w:r>
        <w:tab/>
        <w:t>_______</w:t>
      </w:r>
      <w:r>
        <w:tab/>
        <w:t>Other</w:t>
      </w:r>
    </w:p>
    <w:p w14:paraId="6D12FFF9"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p>
    <w:p w14:paraId="0CF2EC2C"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tab/>
      </w:r>
      <w:r>
        <w:tab/>
        <w:t>F)</w:t>
      </w:r>
      <w:r>
        <w:tab/>
        <w:t>Plumbing:</w:t>
      </w:r>
      <w:r>
        <w:rPr>
          <w:b/>
        </w:rPr>
        <w:tab/>
      </w:r>
      <w:r>
        <w:t>Number of bathrooms: _______</w:t>
      </w:r>
    </w:p>
    <w:p w14:paraId="5E5AF913"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pPr>
    </w:p>
    <w:p w14:paraId="6312245E" w14:textId="77777777" w:rsidR="002933AD" w:rsidRDefault="002933AD" w:rsidP="00671D3F">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pPr>
      <w:r>
        <w:tab/>
      </w:r>
      <w:r>
        <w:tab/>
        <w:t>G)</w:t>
      </w:r>
      <w:r>
        <w:tab/>
        <w:t>Built-In Appliances:</w:t>
      </w:r>
      <w:r w:rsidR="00671D3F">
        <w:t xml:space="preserve"> </w:t>
      </w:r>
      <w:r>
        <w:tab/>
        <w:t>List: _______________________________________</w:t>
      </w:r>
      <w:r w:rsidR="00D41B11">
        <w:t>_______________</w:t>
      </w:r>
    </w:p>
    <w:p w14:paraId="4A0A1B84" w14:textId="77777777" w:rsidR="002933AD" w:rsidRDefault="002933AD">
      <w:pPr>
        <w:widowControl w:val="0"/>
        <w:tabs>
          <w:tab w:val="left" w:pos="-516"/>
          <w:tab w:val="left" w:pos="0"/>
          <w:tab w:val="left" w:pos="720"/>
          <w:tab w:val="left" w:pos="1440"/>
          <w:tab w:val="left" w:pos="2160"/>
          <w:tab w:val="left" w:pos="2880"/>
          <w:tab w:val="left" w:pos="3600"/>
          <w:tab w:val="left" w:pos="4320"/>
          <w:tab w:val="left" w:pos="5040"/>
          <w:tab w:val="left" w:pos="5760"/>
          <w:tab w:val="left" w:pos="6480"/>
          <w:tab w:val="left" w:pos="7200"/>
        </w:tabs>
        <w:spacing w:line="240" w:lineRule="atLeast"/>
        <w:rPr>
          <w:b/>
        </w:rPr>
      </w:pPr>
    </w:p>
    <w:p w14:paraId="00CE69FA" w14:textId="77777777" w:rsidR="002933AD" w:rsidRDefault="004F37CF" w:rsidP="006C7D27">
      <w:pPr>
        <w:widowControl w:val="0"/>
        <w:tabs>
          <w:tab w:val="left" w:pos="-516"/>
          <w:tab w:val="left" w:pos="0"/>
          <w:tab w:val="left" w:pos="720"/>
          <w:tab w:val="left" w:pos="1440"/>
          <w:tab w:val="left" w:pos="2160"/>
          <w:tab w:val="left" w:pos="2880"/>
          <w:tab w:val="left" w:pos="3600"/>
          <w:tab w:val="left" w:pos="4320"/>
          <w:tab w:val="left" w:pos="5040"/>
          <w:tab w:val="left" w:pos="5760"/>
          <w:tab w:val="left" w:pos="6480"/>
          <w:tab w:val="left" w:pos="7200"/>
        </w:tabs>
        <w:spacing w:after="60" w:line="240" w:lineRule="atLeast"/>
        <w:rPr>
          <w:b/>
        </w:rPr>
      </w:pPr>
      <w:r>
        <w:rPr>
          <w:b/>
        </w:rPr>
        <w:t>10</w:t>
      </w:r>
      <w:r w:rsidR="002933AD">
        <w:rPr>
          <w:b/>
        </w:rPr>
        <w:t>.  Description of Damage:</w:t>
      </w:r>
    </w:p>
    <w:p w14:paraId="09C45931" w14:textId="77777777" w:rsidR="002933AD" w:rsidRDefault="002933AD">
      <w:pPr>
        <w:widowControl w:val="0"/>
        <w:tabs>
          <w:tab w:val="left" w:pos="204"/>
          <w:tab w:val="left" w:pos="1152"/>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1152" w:hanging="432"/>
      </w:pPr>
      <w:r>
        <w:t>A)</w:t>
      </w:r>
      <w:r>
        <w:tab/>
        <w:t>Plumbing: 1) Is it exposed?_______ 2) Does it need repair?_______</w:t>
      </w:r>
    </w:p>
    <w:p w14:paraId="4C9E5736" w14:textId="77777777" w:rsidR="002933AD" w:rsidRDefault="002933AD">
      <w:pPr>
        <w:widowControl w:val="0"/>
        <w:tabs>
          <w:tab w:val="left" w:pos="204"/>
          <w:tab w:val="left" w:pos="1152"/>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1152" w:hanging="432"/>
      </w:pPr>
    </w:p>
    <w:p w14:paraId="7184909D" w14:textId="77777777" w:rsidR="002933AD" w:rsidRDefault="002933AD">
      <w:pPr>
        <w:widowControl w:val="0"/>
        <w:tabs>
          <w:tab w:val="left" w:pos="204"/>
          <w:tab w:val="left" w:pos="1152"/>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1152" w:hanging="432"/>
      </w:pPr>
      <w:r>
        <w:t>B)</w:t>
      </w:r>
      <w:r>
        <w:tab/>
        <w:t>HVAC</w:t>
      </w:r>
    </w:p>
    <w:p w14:paraId="05ACBF0A"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tab/>
      </w:r>
      <w:r>
        <w:tab/>
      </w:r>
      <w:r>
        <w:tab/>
        <w:t>1)</w:t>
      </w:r>
      <w:r>
        <w:tab/>
      </w:r>
      <w:r w:rsidR="006C7D27">
        <w:t>Heating -Submerged</w:t>
      </w:r>
      <w:r>
        <w:t xml:space="preserve"> __</w:t>
      </w:r>
      <w:r w:rsidR="00D41B11" w:rsidRPr="00D41B11">
        <w:rPr>
          <w:u w:val="single"/>
        </w:rPr>
        <w:t>Yes</w:t>
      </w:r>
      <w:r w:rsidR="00D41B11">
        <w:rPr>
          <w:u w:val="single"/>
        </w:rPr>
        <w:t xml:space="preserve">     </w:t>
      </w:r>
      <w:r w:rsidR="00D41B11" w:rsidRPr="00D41B11">
        <w:rPr>
          <w:u w:val="single"/>
        </w:rPr>
        <w:t>No</w:t>
      </w:r>
      <w:r>
        <w:t>____  Repair _______</w:t>
      </w:r>
      <w:r w:rsidR="00D41B11">
        <w:t xml:space="preserve"> or </w:t>
      </w:r>
      <w:r>
        <w:t>Replace</w:t>
      </w:r>
      <w:r w:rsidR="00D41B11">
        <w:t xml:space="preserve"> ________</w:t>
      </w:r>
      <w:r>
        <w:tab/>
      </w:r>
    </w:p>
    <w:p w14:paraId="4F299A9B" w14:textId="77777777" w:rsidR="006C7D27" w:rsidRDefault="006C7D27">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tab/>
      </w:r>
      <w:r>
        <w:tab/>
      </w:r>
      <w:r>
        <w:tab/>
        <w:t>2)</w:t>
      </w:r>
      <w:r>
        <w:tab/>
        <w:t>AC -</w:t>
      </w:r>
      <w:r w:rsidRPr="006C7D27">
        <w:t xml:space="preserve"> </w:t>
      </w:r>
      <w:r>
        <w:t>Submerged __</w:t>
      </w:r>
      <w:r w:rsidRPr="00D41B11">
        <w:rPr>
          <w:u w:val="single"/>
        </w:rPr>
        <w:t>Yes</w:t>
      </w:r>
      <w:r>
        <w:rPr>
          <w:u w:val="single"/>
        </w:rPr>
        <w:t xml:space="preserve">     </w:t>
      </w:r>
      <w:r w:rsidRPr="00D41B11">
        <w:rPr>
          <w:u w:val="single"/>
        </w:rPr>
        <w:t>No</w:t>
      </w:r>
      <w:r>
        <w:t>____  Repair _______ or Replace ________</w:t>
      </w:r>
    </w:p>
    <w:p w14:paraId="0A1CFA16" w14:textId="77777777" w:rsidR="002933AD" w:rsidRDefault="006C7D27">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tab/>
      </w:r>
      <w:r>
        <w:tab/>
      </w:r>
      <w:r>
        <w:tab/>
        <w:t>2)</w:t>
      </w:r>
      <w:r>
        <w:tab/>
        <w:t>Ducts -</w:t>
      </w:r>
      <w:r w:rsidRPr="006C7D27">
        <w:t xml:space="preserve"> </w:t>
      </w:r>
      <w:r>
        <w:t>Submerged __</w:t>
      </w:r>
      <w:r w:rsidRPr="00D41B11">
        <w:rPr>
          <w:u w:val="single"/>
        </w:rPr>
        <w:t>Yes</w:t>
      </w:r>
      <w:r>
        <w:rPr>
          <w:u w:val="single"/>
        </w:rPr>
        <w:t xml:space="preserve">     </w:t>
      </w:r>
      <w:r w:rsidRPr="00D41B11">
        <w:rPr>
          <w:u w:val="single"/>
        </w:rPr>
        <w:t>No</w:t>
      </w:r>
      <w:r>
        <w:t>____  Repair _______ or Replace ________</w:t>
      </w:r>
      <w:r>
        <w:tab/>
      </w:r>
    </w:p>
    <w:p w14:paraId="14B2E64D" w14:textId="77777777" w:rsidR="006C7D27" w:rsidRDefault="002933AD" w:rsidP="006C7D27">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tab/>
      </w:r>
      <w:r>
        <w:tab/>
        <w:t xml:space="preserve">C)  </w:t>
      </w:r>
      <w:r w:rsidR="006C7D27">
        <w:t xml:space="preserve">Electrical </w:t>
      </w:r>
    </w:p>
    <w:p w14:paraId="2E39D650" w14:textId="77777777" w:rsidR="006C7D27" w:rsidRDefault="006C7D27" w:rsidP="006C7D27">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tab/>
      </w:r>
      <w:r>
        <w:tab/>
      </w:r>
      <w:r>
        <w:tab/>
        <w:t>1)</w:t>
      </w:r>
      <w:r>
        <w:tab/>
      </w:r>
      <w:r w:rsidR="00C4452D">
        <w:t xml:space="preserve">Panel </w:t>
      </w:r>
      <w:r w:rsidR="00C4452D">
        <w:tab/>
      </w:r>
      <w:r>
        <w:t>Submerged __</w:t>
      </w:r>
      <w:r w:rsidRPr="00D41B11">
        <w:rPr>
          <w:u w:val="single"/>
        </w:rPr>
        <w:t>Yes</w:t>
      </w:r>
      <w:r>
        <w:rPr>
          <w:u w:val="single"/>
        </w:rPr>
        <w:t xml:space="preserve">     </w:t>
      </w:r>
      <w:r w:rsidRPr="00D41B11">
        <w:rPr>
          <w:u w:val="single"/>
        </w:rPr>
        <w:t>No</w:t>
      </w:r>
      <w:r>
        <w:t>____  Repair _______ or Replace ________</w:t>
      </w:r>
    </w:p>
    <w:p w14:paraId="7BDF99B2" w14:textId="77777777" w:rsidR="00C4452D" w:rsidRDefault="00C4452D" w:rsidP="00C4452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tab/>
      </w:r>
      <w:r>
        <w:tab/>
      </w:r>
      <w:r>
        <w:tab/>
        <w:t>2)</w:t>
      </w:r>
      <w:r>
        <w:tab/>
        <w:t>Outlets</w:t>
      </w:r>
      <w:r>
        <w:tab/>
        <w:t>Submerged __</w:t>
      </w:r>
      <w:r w:rsidRPr="00D41B11">
        <w:rPr>
          <w:u w:val="single"/>
        </w:rPr>
        <w:t>Yes</w:t>
      </w:r>
      <w:r>
        <w:rPr>
          <w:u w:val="single"/>
        </w:rPr>
        <w:t xml:space="preserve">     </w:t>
      </w:r>
      <w:r w:rsidRPr="00D41B11">
        <w:rPr>
          <w:u w:val="single"/>
        </w:rPr>
        <w:t>No</w:t>
      </w:r>
      <w:r>
        <w:t>____  Repair _______ or Replace ________</w:t>
      </w:r>
    </w:p>
    <w:p w14:paraId="4C182B50" w14:textId="77777777" w:rsidR="00C4452D" w:rsidRDefault="00C4452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pPr>
    </w:p>
    <w:p w14:paraId="56427A65" w14:textId="77777777" w:rsidR="002933AD" w:rsidRDefault="006C7D27">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pPr>
      <w:r>
        <w:tab/>
      </w:r>
      <w:r>
        <w:tab/>
        <w:t xml:space="preserve">D)  </w:t>
      </w:r>
      <w:r w:rsidR="002933AD">
        <w:t>Foundation</w:t>
      </w:r>
      <w:r w:rsidR="002933AD">
        <w:tab/>
        <w:t>_____</w:t>
      </w:r>
      <w:r w:rsidR="00597EB1">
        <w:t>_______________________________________________</w:t>
      </w:r>
      <w:r w:rsidR="002933AD">
        <w:t>__</w:t>
      </w:r>
      <w:r w:rsidR="00597EB1">
        <w:t>____</w:t>
      </w:r>
    </w:p>
    <w:p w14:paraId="4F5E68D4" w14:textId="77777777" w:rsidR="006C7D27" w:rsidRDefault="00C4452D" w:rsidP="006C7D27">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720" w:hanging="720"/>
      </w:pPr>
      <w:r>
        <w:tab/>
      </w:r>
      <w:r>
        <w:tab/>
        <w:t>Us</w:t>
      </w:r>
      <w:r w:rsidR="006C7D27">
        <w:t xml:space="preserve">e </w:t>
      </w:r>
      <w:r w:rsidR="00BD3D2A">
        <w:t xml:space="preserve">following descriptions listed </w:t>
      </w:r>
      <w:r w:rsidR="006C7D27">
        <w:t>below</w:t>
      </w:r>
      <w:r w:rsidR="00663468">
        <w:t xml:space="preserve"> or describe</w:t>
      </w:r>
      <w:r>
        <w:t xml:space="preserve"> damage</w:t>
      </w:r>
      <w:r w:rsidR="00663468">
        <w:t>:</w:t>
      </w:r>
    </w:p>
    <w:p w14:paraId="73E87BAF" w14:textId="77777777" w:rsidR="00BD3D2A" w:rsidRDefault="006C7D27" w:rsidP="00BD3D2A">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ind w:left="4320" w:hanging="4320"/>
      </w:pPr>
      <w:r>
        <w:tab/>
      </w:r>
      <w:r>
        <w:tab/>
        <w:t xml:space="preserve">1.  </w:t>
      </w:r>
      <w:r w:rsidR="00BD3D2A">
        <w:t>S</w:t>
      </w:r>
      <w:r>
        <w:t>ettlement/cracked</w:t>
      </w:r>
      <w:r>
        <w:tab/>
      </w:r>
      <w:r>
        <w:tab/>
        <w:t xml:space="preserve">2.  </w:t>
      </w:r>
      <w:r w:rsidR="00663468">
        <w:t>P</w:t>
      </w:r>
      <w:r>
        <w:t>artially missing</w:t>
      </w:r>
      <w:r>
        <w:tab/>
        <w:t xml:space="preserve">3.  </w:t>
      </w:r>
      <w:r w:rsidR="00BD3D2A">
        <w:t>S</w:t>
      </w:r>
      <w:r>
        <w:t>agging</w:t>
      </w:r>
    </w:p>
    <w:p w14:paraId="38DDCD47" w14:textId="77777777" w:rsidR="006C7D27" w:rsidRDefault="006C7D27" w:rsidP="00663468">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ind w:left="4320" w:hanging="4320"/>
      </w:pPr>
      <w:r>
        <w:tab/>
        <w:t xml:space="preserve"> </w:t>
      </w:r>
      <w:r>
        <w:tab/>
        <w:t xml:space="preserve">4.  </w:t>
      </w:r>
      <w:r w:rsidR="00663468">
        <w:t>D</w:t>
      </w:r>
      <w:r>
        <w:t>islodged/destroyed</w:t>
      </w:r>
      <w:r w:rsidR="00BD3D2A">
        <w:tab/>
      </w:r>
      <w:r>
        <w:t xml:space="preserve">5.  </w:t>
      </w:r>
      <w:r w:rsidR="00663468">
        <w:t>S</w:t>
      </w:r>
      <w:r>
        <w:t>ubmerged</w:t>
      </w:r>
      <w:r>
        <w:tab/>
      </w:r>
      <w:r>
        <w:tab/>
        <w:t xml:space="preserve">6.  </w:t>
      </w:r>
      <w:r w:rsidR="00BD3D2A">
        <w:t>A</w:t>
      </w:r>
      <w:r>
        <w:t xml:space="preserve">ll </w:t>
      </w:r>
      <w:r w:rsidR="00BD3D2A">
        <w:t xml:space="preserve">of </w:t>
      </w:r>
      <w:r>
        <w:t xml:space="preserve">the above  7.  </w:t>
      </w:r>
      <w:r w:rsidR="00663468">
        <w:t>N</w:t>
      </w:r>
      <w:r>
        <w:t>o damage</w:t>
      </w:r>
      <w:r>
        <w:tab/>
      </w:r>
    </w:p>
    <w:p w14:paraId="3018FB6E"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pPr>
    </w:p>
    <w:p w14:paraId="49726E3F" w14:textId="77777777" w:rsidR="002933AD" w:rsidRDefault="00C4452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tLeast"/>
        <w:ind w:left="720"/>
      </w:pPr>
      <w:r>
        <w:t>E</w:t>
      </w:r>
      <w:r w:rsidR="002933AD">
        <w:t>)  Exterior Walls</w:t>
      </w:r>
      <w:r w:rsidR="002933AD">
        <w:tab/>
      </w:r>
      <w:r>
        <w:t>Water depth: _______ Describe:________________________________</w:t>
      </w:r>
    </w:p>
    <w:p w14:paraId="45FC4512"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tab/>
      </w:r>
      <w:r>
        <w:tab/>
      </w:r>
    </w:p>
    <w:p w14:paraId="79F2A9BD"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tab/>
      </w:r>
      <w:r>
        <w:tab/>
      </w:r>
      <w:r w:rsidR="00C4452D">
        <w:t>F</w:t>
      </w:r>
      <w:r>
        <w:t>)  Interior Walls</w:t>
      </w:r>
      <w:r>
        <w:tab/>
      </w:r>
      <w:r w:rsidR="00C4452D">
        <w:t>Water depth: _______ Describe:</w:t>
      </w:r>
      <w:r w:rsidR="00597EB1">
        <w:t>__________________________</w:t>
      </w:r>
      <w:r>
        <w:t>_____</w:t>
      </w:r>
      <w:r w:rsidR="00597EB1">
        <w:t>_</w:t>
      </w:r>
    </w:p>
    <w:p w14:paraId="6D66AE92"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p>
    <w:p w14:paraId="1743FB12" w14:textId="77777777" w:rsidR="002933AD" w:rsidRDefault="00C4452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720"/>
      </w:pPr>
      <w:r>
        <w:t>G</w:t>
      </w:r>
      <w:r w:rsidR="002933AD">
        <w:t>)  Roof</w:t>
      </w:r>
      <w:r w:rsidR="002933AD">
        <w:tab/>
      </w:r>
      <w:r>
        <w:t>________________________________________________________________</w:t>
      </w:r>
    </w:p>
    <w:p w14:paraId="2603A7E6"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p>
    <w:p w14:paraId="754CEB88"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firstLine="18"/>
        <w:rPr>
          <w:b/>
        </w:rPr>
      </w:pPr>
      <w:r>
        <w:rPr>
          <w:b/>
        </w:rPr>
        <w:t>11.  Overall condition of structure:</w:t>
      </w:r>
    </w:p>
    <w:p w14:paraId="22F4BD77" w14:textId="77777777" w:rsidR="005C20C8" w:rsidRDefault="005C20C8">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firstLine="18"/>
        <w:rPr>
          <w:b/>
        </w:rPr>
      </w:pPr>
    </w:p>
    <w:p w14:paraId="221537DA"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tab/>
      </w:r>
      <w:r>
        <w:tab/>
        <w:t xml:space="preserve">A) Minor damage </w:t>
      </w:r>
      <w:r>
        <w:tab/>
      </w:r>
      <w:r>
        <w:rPr>
          <w:b/>
        </w:rPr>
        <w:t>_______</w:t>
      </w:r>
      <w:r>
        <w:rPr>
          <w:b/>
        </w:rPr>
        <w:tab/>
      </w:r>
      <w:r>
        <w:t>B) Major Damage</w:t>
      </w:r>
      <w:r>
        <w:tab/>
      </w:r>
      <w:r>
        <w:tab/>
        <w:t>_______</w:t>
      </w:r>
    </w:p>
    <w:p w14:paraId="230C73D3" w14:textId="77777777" w:rsidR="002933AD" w:rsidRDefault="002933AD">
      <w:pPr>
        <w:widowControl w:val="0"/>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720"/>
      </w:pPr>
      <w:r>
        <w:t xml:space="preserve">C) Totally destroyed </w:t>
      </w:r>
      <w:r>
        <w:tab/>
        <w:t>_______</w:t>
      </w:r>
      <w:r>
        <w:tab/>
        <w:t>D) Structure off foundation</w:t>
      </w:r>
      <w:r>
        <w:tab/>
        <w:t>______</w:t>
      </w:r>
    </w:p>
    <w:p w14:paraId="2FC42006" w14:textId="77777777" w:rsidR="00671D3F" w:rsidRDefault="00671D3F" w:rsidP="00671D3F">
      <w:pPr>
        <w:jc w:val="right"/>
      </w:pPr>
      <w:r>
        <w:rPr>
          <w:u w:val="single"/>
        </w:rPr>
        <w:br w:type="page"/>
      </w:r>
      <w:r>
        <w:rPr>
          <w:b/>
        </w:rPr>
        <w:t>Address</w:t>
      </w:r>
      <w:r>
        <w:t>: ___________________________</w:t>
      </w:r>
    </w:p>
    <w:p w14:paraId="120D4CC4" w14:textId="77777777" w:rsidR="00671D3F" w:rsidRDefault="00671D3F" w:rsidP="00671D3F">
      <w:pPr>
        <w:rPr>
          <w:b/>
        </w:rPr>
      </w:pPr>
    </w:p>
    <w:p w14:paraId="2346B2BA" w14:textId="77777777" w:rsidR="00A85A9F" w:rsidRDefault="00A85A9F" w:rsidP="00671D3F">
      <w:pPr>
        <w:rPr>
          <w:b/>
        </w:rPr>
      </w:pPr>
      <w:r>
        <w:rPr>
          <w:b/>
        </w:rPr>
        <w:t xml:space="preserve">12. Cost of Repair </w:t>
      </w:r>
      <w:r w:rsidR="00671D3F">
        <w:rPr>
          <w:b/>
        </w:rPr>
        <w:t xml:space="preserve"> - The following table includes building elements typically damaged by floods for residential buildings. Enter N/A as appropriate for non-residential.</w:t>
      </w:r>
    </w:p>
    <w:p w14:paraId="6A4353E6" w14:textId="77777777" w:rsidR="00A85A9F" w:rsidRDefault="00A85A9F" w:rsidP="004F37C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p w14:paraId="33F67F96" w14:textId="77777777" w:rsidR="00A85A9F" w:rsidRPr="00A85A9F" w:rsidRDefault="00A85A9F" w:rsidP="00A85A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Cs/>
        </w:rPr>
      </w:pPr>
      <w:r w:rsidRPr="00A85A9F">
        <w:rPr>
          <w:bCs/>
        </w:rPr>
        <w:t>Source: ______________________________________________________________________________</w:t>
      </w:r>
    </w:p>
    <w:p w14:paraId="12897FF3" w14:textId="77777777" w:rsidR="00A85A9F" w:rsidRDefault="00A85A9F" w:rsidP="004F37C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1805"/>
        <w:gridCol w:w="4050"/>
        <w:gridCol w:w="1998"/>
      </w:tblGrid>
      <w:tr w:rsidR="00D41733" w:rsidRPr="00233001" w14:paraId="30F7E8F0" w14:textId="77777777" w:rsidTr="00233001">
        <w:trPr>
          <w:trHeight w:val="620"/>
        </w:trPr>
        <w:tc>
          <w:tcPr>
            <w:tcW w:w="3163" w:type="dxa"/>
            <w:shd w:val="clear" w:color="auto" w:fill="auto"/>
          </w:tcPr>
          <w:p w14:paraId="3FFE5AAE" w14:textId="77777777" w:rsidR="00D41733" w:rsidRPr="00233001" w:rsidRDefault="00D41733"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sidRPr="00233001">
              <w:rPr>
                <w:b/>
              </w:rPr>
              <w:t>Item</w:t>
            </w:r>
          </w:p>
        </w:tc>
        <w:tc>
          <w:tcPr>
            <w:tcW w:w="1805" w:type="dxa"/>
            <w:shd w:val="clear" w:color="auto" w:fill="auto"/>
          </w:tcPr>
          <w:p w14:paraId="1BE9910A" w14:textId="77777777" w:rsidR="00D41733" w:rsidRPr="00233001" w:rsidRDefault="00D41733"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sidRPr="00233001">
              <w:rPr>
                <w:b/>
              </w:rPr>
              <w:t>Estimated Cost to Repair</w:t>
            </w:r>
          </w:p>
        </w:tc>
        <w:tc>
          <w:tcPr>
            <w:tcW w:w="4050" w:type="dxa"/>
            <w:shd w:val="clear" w:color="auto" w:fill="auto"/>
          </w:tcPr>
          <w:p w14:paraId="6A6DFF93" w14:textId="77777777" w:rsidR="00D41733" w:rsidRPr="00233001" w:rsidRDefault="00D41733"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sidRPr="00233001">
              <w:rPr>
                <w:b/>
              </w:rPr>
              <w:t>Item</w:t>
            </w:r>
          </w:p>
        </w:tc>
        <w:tc>
          <w:tcPr>
            <w:tcW w:w="1998" w:type="dxa"/>
            <w:shd w:val="clear" w:color="auto" w:fill="auto"/>
          </w:tcPr>
          <w:p w14:paraId="18F2AD88" w14:textId="77777777" w:rsidR="00D41733" w:rsidRPr="00233001" w:rsidRDefault="00D41733"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sidRPr="00233001">
              <w:rPr>
                <w:b/>
              </w:rPr>
              <w:t>Estimated Cost to Repair</w:t>
            </w:r>
          </w:p>
        </w:tc>
      </w:tr>
      <w:tr w:rsidR="002C0141" w:rsidRPr="00233001" w14:paraId="2CD3E768" w14:textId="77777777" w:rsidTr="00233001">
        <w:tc>
          <w:tcPr>
            <w:tcW w:w="3163" w:type="dxa"/>
            <w:shd w:val="clear" w:color="auto" w:fill="auto"/>
          </w:tcPr>
          <w:p w14:paraId="31B0114F"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sidRPr="00233001">
              <w:rPr>
                <w:b/>
              </w:rPr>
              <w:t>Foundation</w:t>
            </w:r>
          </w:p>
        </w:tc>
        <w:tc>
          <w:tcPr>
            <w:tcW w:w="1805" w:type="dxa"/>
            <w:shd w:val="clear" w:color="auto" w:fill="auto"/>
          </w:tcPr>
          <w:p w14:paraId="4A94E089"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tc>
        <w:tc>
          <w:tcPr>
            <w:tcW w:w="4050" w:type="dxa"/>
            <w:shd w:val="clear" w:color="auto" w:fill="auto"/>
          </w:tcPr>
          <w:p w14:paraId="4C76C3A2"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sidRPr="00233001">
              <w:rPr>
                <w:b/>
              </w:rPr>
              <w:t>Plumbing</w:t>
            </w:r>
          </w:p>
        </w:tc>
        <w:tc>
          <w:tcPr>
            <w:tcW w:w="1998" w:type="dxa"/>
            <w:shd w:val="clear" w:color="auto" w:fill="auto"/>
          </w:tcPr>
          <w:p w14:paraId="033BEBDB"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tc>
      </w:tr>
      <w:tr w:rsidR="002C0141" w:rsidRPr="00233001" w14:paraId="6E989E60" w14:textId="77777777" w:rsidTr="00233001">
        <w:tc>
          <w:tcPr>
            <w:tcW w:w="3163" w:type="dxa"/>
            <w:shd w:val="clear" w:color="auto" w:fill="auto"/>
          </w:tcPr>
          <w:p w14:paraId="5861591F"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sidRPr="00233001">
              <w:rPr>
                <w:b/>
              </w:rPr>
              <w:t>Exterior (finish, framing, wall, insulation, etc.)</w:t>
            </w:r>
          </w:p>
        </w:tc>
        <w:tc>
          <w:tcPr>
            <w:tcW w:w="1805" w:type="dxa"/>
            <w:shd w:val="clear" w:color="auto" w:fill="auto"/>
          </w:tcPr>
          <w:p w14:paraId="29A4F106"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tc>
        <w:tc>
          <w:tcPr>
            <w:tcW w:w="4050" w:type="dxa"/>
            <w:shd w:val="clear" w:color="auto" w:fill="auto"/>
          </w:tcPr>
          <w:p w14:paraId="37BF4933"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sidRPr="00233001">
              <w:rPr>
                <w:b/>
              </w:rPr>
              <w:t>Electrical</w:t>
            </w:r>
          </w:p>
        </w:tc>
        <w:tc>
          <w:tcPr>
            <w:tcW w:w="1998" w:type="dxa"/>
            <w:shd w:val="clear" w:color="auto" w:fill="auto"/>
          </w:tcPr>
          <w:p w14:paraId="4067F116"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tc>
      </w:tr>
      <w:tr w:rsidR="002C0141" w:rsidRPr="00233001" w14:paraId="425950D5" w14:textId="77777777" w:rsidTr="00233001">
        <w:tc>
          <w:tcPr>
            <w:tcW w:w="3163" w:type="dxa"/>
            <w:shd w:val="clear" w:color="auto" w:fill="auto"/>
          </w:tcPr>
          <w:p w14:paraId="7000AA5B"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sidRPr="00233001">
              <w:rPr>
                <w:b/>
              </w:rPr>
              <w:t>Interior (walls and finish)</w:t>
            </w:r>
          </w:p>
        </w:tc>
        <w:tc>
          <w:tcPr>
            <w:tcW w:w="1805" w:type="dxa"/>
            <w:shd w:val="clear" w:color="auto" w:fill="auto"/>
          </w:tcPr>
          <w:p w14:paraId="64944B09"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tc>
        <w:tc>
          <w:tcPr>
            <w:tcW w:w="4050" w:type="dxa"/>
            <w:shd w:val="clear" w:color="auto" w:fill="auto"/>
          </w:tcPr>
          <w:p w14:paraId="280F7A5A"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sidRPr="00233001">
              <w:rPr>
                <w:b/>
              </w:rPr>
              <w:t>Furnace</w:t>
            </w:r>
          </w:p>
        </w:tc>
        <w:tc>
          <w:tcPr>
            <w:tcW w:w="1998" w:type="dxa"/>
            <w:shd w:val="clear" w:color="auto" w:fill="auto"/>
          </w:tcPr>
          <w:p w14:paraId="74D59F9D"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tc>
      </w:tr>
      <w:tr w:rsidR="002C0141" w:rsidRPr="00233001" w14:paraId="15552666" w14:textId="77777777" w:rsidTr="00233001">
        <w:tc>
          <w:tcPr>
            <w:tcW w:w="3163" w:type="dxa"/>
            <w:shd w:val="clear" w:color="auto" w:fill="auto"/>
          </w:tcPr>
          <w:p w14:paraId="777ECC86"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sidRPr="00233001">
              <w:rPr>
                <w:b/>
              </w:rPr>
              <w:t>Doors</w:t>
            </w:r>
          </w:p>
        </w:tc>
        <w:tc>
          <w:tcPr>
            <w:tcW w:w="1805" w:type="dxa"/>
            <w:shd w:val="clear" w:color="auto" w:fill="auto"/>
          </w:tcPr>
          <w:p w14:paraId="56792604"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tc>
        <w:tc>
          <w:tcPr>
            <w:tcW w:w="4050" w:type="dxa"/>
            <w:shd w:val="clear" w:color="auto" w:fill="auto"/>
          </w:tcPr>
          <w:p w14:paraId="00B452AE"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sidRPr="00233001">
              <w:rPr>
                <w:b/>
              </w:rPr>
              <w:t>Water Heater</w:t>
            </w:r>
          </w:p>
        </w:tc>
        <w:tc>
          <w:tcPr>
            <w:tcW w:w="1998" w:type="dxa"/>
            <w:shd w:val="clear" w:color="auto" w:fill="auto"/>
          </w:tcPr>
          <w:p w14:paraId="20D48DEB"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tc>
      </w:tr>
      <w:tr w:rsidR="002C0141" w:rsidRPr="00233001" w14:paraId="566F25B2" w14:textId="77777777" w:rsidTr="00233001">
        <w:tc>
          <w:tcPr>
            <w:tcW w:w="3163" w:type="dxa"/>
            <w:shd w:val="clear" w:color="auto" w:fill="auto"/>
          </w:tcPr>
          <w:p w14:paraId="7EAED49B"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sidRPr="00233001">
              <w:rPr>
                <w:b/>
              </w:rPr>
              <w:t>Windows</w:t>
            </w:r>
          </w:p>
        </w:tc>
        <w:tc>
          <w:tcPr>
            <w:tcW w:w="1805" w:type="dxa"/>
            <w:shd w:val="clear" w:color="auto" w:fill="auto"/>
          </w:tcPr>
          <w:p w14:paraId="141F33B0"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tc>
        <w:tc>
          <w:tcPr>
            <w:tcW w:w="4050" w:type="dxa"/>
            <w:shd w:val="clear" w:color="auto" w:fill="auto"/>
          </w:tcPr>
          <w:p w14:paraId="0C0E9C11"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sidRPr="00233001">
              <w:rPr>
                <w:b/>
              </w:rPr>
              <w:t>A/C Condenser</w:t>
            </w:r>
          </w:p>
        </w:tc>
        <w:tc>
          <w:tcPr>
            <w:tcW w:w="1998" w:type="dxa"/>
            <w:shd w:val="clear" w:color="auto" w:fill="auto"/>
          </w:tcPr>
          <w:p w14:paraId="2785E356"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tc>
      </w:tr>
      <w:tr w:rsidR="002C0141" w:rsidRPr="00233001" w14:paraId="7CDA369F" w14:textId="77777777" w:rsidTr="00233001">
        <w:tc>
          <w:tcPr>
            <w:tcW w:w="3163" w:type="dxa"/>
            <w:shd w:val="clear" w:color="auto" w:fill="auto"/>
          </w:tcPr>
          <w:p w14:paraId="0105F423"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sidRPr="00233001">
              <w:rPr>
                <w:b/>
              </w:rPr>
              <w:t>Cabinets and Countertops</w:t>
            </w:r>
          </w:p>
        </w:tc>
        <w:tc>
          <w:tcPr>
            <w:tcW w:w="1805" w:type="dxa"/>
            <w:shd w:val="clear" w:color="auto" w:fill="auto"/>
          </w:tcPr>
          <w:p w14:paraId="5C73875A"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tc>
        <w:tc>
          <w:tcPr>
            <w:tcW w:w="4050" w:type="dxa"/>
            <w:shd w:val="clear" w:color="auto" w:fill="auto"/>
          </w:tcPr>
          <w:p w14:paraId="571C8114"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sidRPr="00233001">
              <w:rPr>
                <w:b/>
              </w:rPr>
              <w:t>HVAC Ducts</w:t>
            </w:r>
          </w:p>
        </w:tc>
        <w:tc>
          <w:tcPr>
            <w:tcW w:w="1998" w:type="dxa"/>
            <w:shd w:val="clear" w:color="auto" w:fill="auto"/>
          </w:tcPr>
          <w:p w14:paraId="7B90CB75"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tc>
      </w:tr>
      <w:tr w:rsidR="002C0141" w:rsidRPr="00233001" w14:paraId="00F8D47A" w14:textId="77777777" w:rsidTr="00233001">
        <w:tc>
          <w:tcPr>
            <w:tcW w:w="3163" w:type="dxa"/>
            <w:shd w:val="clear" w:color="auto" w:fill="auto"/>
          </w:tcPr>
          <w:p w14:paraId="5A6E59FC"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sidRPr="00233001">
              <w:rPr>
                <w:b/>
              </w:rPr>
              <w:t>Flooring Coverings</w:t>
            </w:r>
          </w:p>
        </w:tc>
        <w:tc>
          <w:tcPr>
            <w:tcW w:w="1805" w:type="dxa"/>
            <w:shd w:val="clear" w:color="auto" w:fill="auto"/>
          </w:tcPr>
          <w:p w14:paraId="567F0BDC"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tc>
        <w:tc>
          <w:tcPr>
            <w:tcW w:w="4050" w:type="dxa"/>
            <w:shd w:val="clear" w:color="auto" w:fill="auto"/>
          </w:tcPr>
          <w:p w14:paraId="62F6E5AA"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sidRPr="00233001">
              <w:rPr>
                <w:b/>
              </w:rPr>
              <w:t>Skirting/Piers (Man Homes Only)</w:t>
            </w:r>
          </w:p>
        </w:tc>
        <w:tc>
          <w:tcPr>
            <w:tcW w:w="1998" w:type="dxa"/>
            <w:shd w:val="clear" w:color="auto" w:fill="auto"/>
          </w:tcPr>
          <w:p w14:paraId="34D5966E"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tc>
      </w:tr>
      <w:tr w:rsidR="002C0141" w:rsidRPr="00233001" w14:paraId="75463937" w14:textId="77777777" w:rsidTr="00233001">
        <w:tc>
          <w:tcPr>
            <w:tcW w:w="3163" w:type="dxa"/>
            <w:shd w:val="clear" w:color="auto" w:fill="auto"/>
          </w:tcPr>
          <w:p w14:paraId="64FC0FFB"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sidRPr="00233001">
              <w:rPr>
                <w:b/>
              </w:rPr>
              <w:t>Built-in Appliances</w:t>
            </w:r>
          </w:p>
        </w:tc>
        <w:tc>
          <w:tcPr>
            <w:tcW w:w="1805" w:type="dxa"/>
            <w:shd w:val="clear" w:color="auto" w:fill="auto"/>
          </w:tcPr>
          <w:p w14:paraId="34FDEAD9"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tc>
        <w:tc>
          <w:tcPr>
            <w:tcW w:w="4050" w:type="dxa"/>
            <w:shd w:val="clear" w:color="auto" w:fill="auto"/>
          </w:tcPr>
          <w:p w14:paraId="0C2763E5"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sidRPr="00233001">
              <w:rPr>
                <w:b/>
              </w:rPr>
              <w:t>Other</w:t>
            </w:r>
          </w:p>
        </w:tc>
        <w:tc>
          <w:tcPr>
            <w:tcW w:w="1998" w:type="dxa"/>
            <w:shd w:val="clear" w:color="auto" w:fill="auto"/>
          </w:tcPr>
          <w:p w14:paraId="5E301298"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tc>
      </w:tr>
      <w:tr w:rsidR="00671D3F" w:rsidRPr="00233001" w14:paraId="00EE8B6A" w14:textId="77777777" w:rsidTr="00233001">
        <w:tc>
          <w:tcPr>
            <w:tcW w:w="3163" w:type="dxa"/>
            <w:shd w:val="clear" w:color="auto" w:fill="auto"/>
          </w:tcPr>
          <w:p w14:paraId="220DF7AE" w14:textId="77777777" w:rsidR="00671D3F" w:rsidRPr="00233001" w:rsidRDefault="00671D3F"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sidRPr="00233001">
              <w:rPr>
                <w:b/>
              </w:rPr>
              <w:t>Hardware</w:t>
            </w:r>
          </w:p>
        </w:tc>
        <w:tc>
          <w:tcPr>
            <w:tcW w:w="1805" w:type="dxa"/>
            <w:shd w:val="clear" w:color="auto" w:fill="auto"/>
          </w:tcPr>
          <w:p w14:paraId="0CE39C11" w14:textId="77777777" w:rsidR="00671D3F" w:rsidRPr="00233001" w:rsidRDefault="00671D3F"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tc>
        <w:tc>
          <w:tcPr>
            <w:tcW w:w="4050" w:type="dxa"/>
            <w:shd w:val="clear" w:color="auto" w:fill="auto"/>
          </w:tcPr>
          <w:p w14:paraId="12E6E117" w14:textId="77777777" w:rsidR="00671D3F" w:rsidRPr="00233001" w:rsidRDefault="00671D3F"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right"/>
              <w:rPr>
                <w:b/>
              </w:rPr>
            </w:pPr>
            <w:r w:rsidRPr="00233001">
              <w:rPr>
                <w:b/>
              </w:rPr>
              <w:t>Subtotal</w:t>
            </w:r>
          </w:p>
        </w:tc>
        <w:tc>
          <w:tcPr>
            <w:tcW w:w="1998" w:type="dxa"/>
            <w:shd w:val="clear" w:color="auto" w:fill="auto"/>
          </w:tcPr>
          <w:p w14:paraId="3E55E993" w14:textId="77777777" w:rsidR="00671D3F" w:rsidRPr="00233001" w:rsidRDefault="00671D3F"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tc>
      </w:tr>
      <w:tr w:rsidR="002C0141" w:rsidRPr="00233001" w14:paraId="4C8D1638" w14:textId="77777777" w:rsidTr="00233001">
        <w:tc>
          <w:tcPr>
            <w:tcW w:w="3163" w:type="dxa"/>
            <w:shd w:val="clear" w:color="auto" w:fill="auto"/>
          </w:tcPr>
          <w:p w14:paraId="5A672145" w14:textId="77777777" w:rsidR="002C0141" w:rsidRPr="00233001" w:rsidRDefault="00671D3F"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right"/>
              <w:rPr>
                <w:b/>
              </w:rPr>
            </w:pPr>
            <w:r w:rsidRPr="00233001">
              <w:rPr>
                <w:b/>
              </w:rPr>
              <w:t>Subtotal</w:t>
            </w:r>
          </w:p>
        </w:tc>
        <w:tc>
          <w:tcPr>
            <w:tcW w:w="1805" w:type="dxa"/>
            <w:shd w:val="clear" w:color="auto" w:fill="auto"/>
          </w:tcPr>
          <w:p w14:paraId="41744403"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tc>
        <w:tc>
          <w:tcPr>
            <w:tcW w:w="4050" w:type="dxa"/>
            <w:shd w:val="clear" w:color="auto" w:fill="auto"/>
          </w:tcPr>
          <w:p w14:paraId="2461F445" w14:textId="77777777" w:rsidR="002C0141" w:rsidRPr="00233001" w:rsidRDefault="00671D3F"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right"/>
              <w:rPr>
                <w:b/>
              </w:rPr>
            </w:pPr>
            <w:r w:rsidRPr="00233001">
              <w:rPr>
                <w:b/>
              </w:rPr>
              <w:t>TOTAL</w:t>
            </w:r>
          </w:p>
        </w:tc>
        <w:tc>
          <w:tcPr>
            <w:tcW w:w="1998" w:type="dxa"/>
            <w:shd w:val="clear" w:color="auto" w:fill="auto"/>
          </w:tcPr>
          <w:p w14:paraId="5CE4B1FD" w14:textId="77777777" w:rsidR="002C0141" w:rsidRPr="00233001" w:rsidRDefault="002C0141" w:rsidP="002330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tc>
      </w:tr>
    </w:tbl>
    <w:p w14:paraId="5B9A3DFB" w14:textId="77777777" w:rsidR="00A85A9F" w:rsidRDefault="00A85A9F" w:rsidP="004F37C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p w14:paraId="4748A5A4" w14:textId="77777777" w:rsidR="00A85A9F" w:rsidRDefault="00A85A9F" w:rsidP="004F37C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Pr>
          <w:b/>
        </w:rPr>
        <w:t>13. Market Value</w:t>
      </w:r>
    </w:p>
    <w:p w14:paraId="49076E27" w14:textId="77777777" w:rsidR="00A85A9F" w:rsidRDefault="00A85A9F" w:rsidP="004F37C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p w14:paraId="3D19A563" w14:textId="77777777" w:rsidR="00A85A9F" w:rsidRPr="00A85A9F" w:rsidRDefault="00A85A9F" w:rsidP="004F37C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Cs/>
        </w:rPr>
      </w:pPr>
      <w:r w:rsidRPr="00A85A9F">
        <w:rPr>
          <w:bCs/>
        </w:rPr>
        <w:t>Source: ______________________________________________________________________________</w:t>
      </w:r>
    </w:p>
    <w:p w14:paraId="1BEA8AED" w14:textId="77777777" w:rsidR="00A85A9F" w:rsidRPr="00A85A9F" w:rsidRDefault="00A85A9F" w:rsidP="004F37C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Cs/>
        </w:rPr>
      </w:pPr>
    </w:p>
    <w:p w14:paraId="0FE07646" w14:textId="77777777" w:rsidR="00A85A9F" w:rsidRPr="00A85A9F" w:rsidRDefault="00A85A9F" w:rsidP="004F37C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Cs/>
        </w:rPr>
      </w:pPr>
      <w:r w:rsidRPr="00A85A9F">
        <w:rPr>
          <w:bCs/>
        </w:rPr>
        <w:t>Market Value of Building: __________________</w:t>
      </w:r>
    </w:p>
    <w:p w14:paraId="31261C8B" w14:textId="77777777" w:rsidR="00A85A9F" w:rsidRDefault="00A85A9F" w:rsidP="004F37C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p>
    <w:p w14:paraId="1E21D46B" w14:textId="77777777" w:rsidR="002933AD" w:rsidRPr="004F37CF" w:rsidRDefault="004F37CF" w:rsidP="004F37C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rPr>
      </w:pPr>
      <w:r w:rsidRPr="004F37CF">
        <w:rPr>
          <w:b/>
        </w:rPr>
        <w:t>1</w:t>
      </w:r>
      <w:r w:rsidR="00A85A9F">
        <w:rPr>
          <w:b/>
        </w:rPr>
        <w:t>4</w:t>
      </w:r>
      <w:r w:rsidRPr="004F37CF">
        <w:rPr>
          <w:b/>
        </w:rPr>
        <w:t>.  Determination of Substantial Damage</w:t>
      </w:r>
    </w:p>
    <w:p w14:paraId="12DED122" w14:textId="77777777" w:rsidR="002933AD" w:rsidRDefault="002933A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p>
    <w:p w14:paraId="0909CB0A" w14:textId="77777777" w:rsidR="002933AD" w:rsidRDefault="002933A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tab/>
      </w:r>
      <w:r>
        <w:tab/>
      </w:r>
      <w:r>
        <w:tab/>
        <w:t>Cost of Repair</w:t>
      </w:r>
    </w:p>
    <w:p w14:paraId="57BEEF43"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5" w:lineRule="atLeast"/>
      </w:pPr>
      <w:r>
        <w:t>Percent Damage =</w:t>
      </w:r>
      <w:r>
        <w:tab/>
        <w:t>-------------------</w:t>
      </w:r>
      <w:r w:rsidR="00C4452D">
        <w:t>-------</w:t>
      </w:r>
      <w:r>
        <w:t>-</w:t>
      </w:r>
      <w:r w:rsidR="00C4452D">
        <w:tab/>
        <w:t>----</w:t>
      </w:r>
      <w:r>
        <w:tab/>
        <w:t>=  ____________________</w:t>
      </w:r>
    </w:p>
    <w:p w14:paraId="52EDB2C2"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tab/>
      </w:r>
      <w:r>
        <w:tab/>
      </w:r>
      <w:r>
        <w:tab/>
      </w:r>
      <w:r>
        <w:tab/>
      </w:r>
      <w:r w:rsidR="00C4452D">
        <w:t xml:space="preserve">Market </w:t>
      </w:r>
      <w:r>
        <w:t>Value of Building</w:t>
      </w:r>
    </w:p>
    <w:p w14:paraId="03EF9904"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p>
    <w:p w14:paraId="19CDEE72" w14:textId="77777777" w:rsidR="002933AD" w:rsidRDefault="002933AD" w:rsidP="00671D3F">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5" w:lineRule="atLeast"/>
        <w:jc w:val="center"/>
      </w:pPr>
      <w:r>
        <w:t>I</w:t>
      </w:r>
      <w:r w:rsidR="00C4452D">
        <w:t>f</w:t>
      </w:r>
      <w:r>
        <w:t xml:space="preserve"> the percent damage is equal to or greater than 50%, the building is </w:t>
      </w:r>
      <w:r w:rsidRPr="00C4452D">
        <w:rPr>
          <w:b/>
          <w:bCs/>
        </w:rPr>
        <w:t>substantially damaged</w:t>
      </w:r>
      <w:r>
        <w:t>.</w:t>
      </w:r>
    </w:p>
    <w:p w14:paraId="0C41438A"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5" w:lineRule="atLeast"/>
      </w:pPr>
    </w:p>
    <w:p w14:paraId="3EC8BA7B" w14:textId="77777777" w:rsidR="002933AD" w:rsidRDefault="002933AD" w:rsidP="00A85A9F">
      <w:pPr>
        <w:widowControl w:val="0"/>
        <w:tabs>
          <w:tab w:val="left" w:pos="204"/>
          <w:tab w:val="left" w:pos="1080"/>
          <w:tab w:val="left" w:pos="2160"/>
          <w:tab w:val="left" w:pos="2880"/>
          <w:tab w:val="left" w:pos="3600"/>
          <w:tab w:val="left" w:pos="4320"/>
          <w:tab w:val="left" w:pos="5040"/>
          <w:tab w:val="left" w:pos="5760"/>
          <w:tab w:val="left" w:pos="6480"/>
          <w:tab w:val="left" w:pos="7200"/>
          <w:tab w:val="left" w:pos="7920"/>
        </w:tabs>
        <w:spacing w:after="120"/>
        <w:ind w:left="1080" w:hanging="1080"/>
      </w:pPr>
      <w:r>
        <w:t>_______</w:t>
      </w:r>
      <w:r>
        <w:tab/>
        <w:t xml:space="preserve">This building is </w:t>
      </w:r>
      <w:r w:rsidRPr="00C4452D">
        <w:rPr>
          <w:b/>
          <w:bCs/>
        </w:rPr>
        <w:t>substantially damage</w:t>
      </w:r>
      <w:r>
        <w:t>d and therefore must be elevated or floodproofed</w:t>
      </w:r>
      <w:r w:rsidR="00C4452D">
        <w:t xml:space="preserve"> (non-residential)</w:t>
      </w:r>
      <w:r>
        <w:t xml:space="preserve"> so that the lowest floor is protected at or above the elevation of the base flood.</w:t>
      </w:r>
    </w:p>
    <w:p w14:paraId="35A6E71D" w14:textId="77777777" w:rsidR="002933AD" w:rsidRDefault="002933AD" w:rsidP="00A85A9F">
      <w:pPr>
        <w:widowControl w:val="0"/>
        <w:tabs>
          <w:tab w:val="left" w:pos="204"/>
          <w:tab w:val="left" w:pos="2160"/>
          <w:tab w:val="left" w:pos="2880"/>
          <w:tab w:val="left" w:pos="3600"/>
          <w:tab w:val="left" w:pos="4320"/>
          <w:tab w:val="left" w:pos="5040"/>
          <w:tab w:val="left" w:pos="5760"/>
          <w:tab w:val="left" w:pos="6480"/>
          <w:tab w:val="left" w:pos="7200"/>
          <w:tab w:val="left" w:pos="7920"/>
        </w:tabs>
        <w:spacing w:after="120"/>
        <w:ind w:left="1080" w:hanging="1080"/>
      </w:pPr>
      <w:r>
        <w:t>_______</w:t>
      </w:r>
      <w:r>
        <w:tab/>
        <w:t xml:space="preserve">This building is not substantially damaged. This building can be repaired without </w:t>
      </w:r>
      <w:r w:rsidR="00C4452D">
        <w:t>requiring</w:t>
      </w:r>
      <w:r>
        <w:t xml:space="preserve"> mitigat</w:t>
      </w:r>
      <w:r w:rsidR="00C4452D">
        <w:t>ion</w:t>
      </w:r>
      <w:r>
        <w:t xml:space="preserve">.  </w:t>
      </w:r>
    </w:p>
    <w:p w14:paraId="5EFD02A0" w14:textId="77777777" w:rsidR="002933AD" w:rsidRDefault="002933AD" w:rsidP="00A85A9F">
      <w:pPr>
        <w:widowControl w:val="0"/>
        <w:tabs>
          <w:tab w:val="left" w:pos="204"/>
          <w:tab w:val="left" w:pos="1080"/>
          <w:tab w:val="left" w:pos="2160"/>
          <w:tab w:val="left" w:pos="2880"/>
          <w:tab w:val="left" w:pos="3600"/>
          <w:tab w:val="left" w:pos="4320"/>
          <w:tab w:val="left" w:pos="5040"/>
          <w:tab w:val="left" w:pos="5760"/>
          <w:tab w:val="left" w:pos="6480"/>
          <w:tab w:val="left" w:pos="7200"/>
          <w:tab w:val="left" w:pos="7920"/>
        </w:tabs>
        <w:spacing w:after="120" w:line="265" w:lineRule="atLeast"/>
        <w:ind w:left="1584" w:hanging="1584"/>
      </w:pPr>
      <w:r>
        <w:t>_______</w:t>
      </w:r>
      <w:r>
        <w:tab/>
        <w:t>This is a properly elevated structure and may be re</w:t>
      </w:r>
      <w:r w:rsidR="00EA568C">
        <w:t>pair</w:t>
      </w:r>
      <w:r>
        <w:t>ed at its existing elevation.</w:t>
      </w:r>
    </w:p>
    <w:p w14:paraId="2B5A8BB8" w14:textId="77777777" w:rsidR="00EA568C" w:rsidRDefault="00EA568C" w:rsidP="00A85A9F">
      <w:pPr>
        <w:widowControl w:val="0"/>
        <w:tabs>
          <w:tab w:val="left" w:pos="204"/>
          <w:tab w:val="left" w:pos="1080"/>
          <w:tab w:val="left" w:pos="2160"/>
          <w:tab w:val="left" w:pos="2880"/>
          <w:tab w:val="left" w:pos="3600"/>
          <w:tab w:val="left" w:pos="4320"/>
          <w:tab w:val="left" w:pos="5040"/>
          <w:tab w:val="left" w:pos="5760"/>
          <w:tab w:val="left" w:pos="6480"/>
          <w:tab w:val="left" w:pos="7200"/>
          <w:tab w:val="left" w:pos="7920"/>
        </w:tabs>
        <w:spacing w:after="120" w:line="265" w:lineRule="atLeast"/>
        <w:ind w:left="1584" w:hanging="1584"/>
      </w:pPr>
      <w:r>
        <w:t>_______</w:t>
      </w:r>
      <w:r>
        <w:tab/>
        <w:t>The structure is elevated but modifications</w:t>
      </w:r>
      <w:r w:rsidR="00671D3F">
        <w:t xml:space="preserve">, </w:t>
      </w:r>
      <w:r>
        <w:t>such as proper flood openings are required:</w:t>
      </w:r>
    </w:p>
    <w:p w14:paraId="4BAED248" w14:textId="77777777" w:rsidR="00EA568C" w:rsidRDefault="00EA568C" w:rsidP="00C4452D">
      <w:pPr>
        <w:widowControl w:val="0"/>
        <w:tabs>
          <w:tab w:val="left" w:pos="204"/>
          <w:tab w:val="left" w:pos="1080"/>
          <w:tab w:val="left" w:pos="2160"/>
          <w:tab w:val="left" w:pos="2880"/>
          <w:tab w:val="left" w:pos="3600"/>
          <w:tab w:val="left" w:pos="4320"/>
          <w:tab w:val="left" w:pos="5040"/>
          <w:tab w:val="left" w:pos="5760"/>
          <w:tab w:val="left" w:pos="6480"/>
          <w:tab w:val="left" w:pos="7200"/>
          <w:tab w:val="left" w:pos="7920"/>
        </w:tabs>
        <w:spacing w:line="265" w:lineRule="atLeast"/>
        <w:ind w:left="1584" w:hanging="1584"/>
      </w:pPr>
      <w:r>
        <w:t>_______________________________________________________________________________________</w:t>
      </w:r>
    </w:p>
    <w:p w14:paraId="0CC5F617" w14:textId="77777777" w:rsidR="00EA568C" w:rsidRDefault="00EA568C" w:rsidP="00EA568C">
      <w:pPr>
        <w:widowControl w:val="0"/>
        <w:tabs>
          <w:tab w:val="left" w:pos="204"/>
          <w:tab w:val="left" w:pos="1080"/>
          <w:tab w:val="left" w:pos="2160"/>
          <w:tab w:val="left" w:pos="2880"/>
          <w:tab w:val="left" w:pos="3600"/>
          <w:tab w:val="left" w:pos="4320"/>
          <w:tab w:val="left" w:pos="5040"/>
          <w:tab w:val="left" w:pos="5760"/>
          <w:tab w:val="left" w:pos="6480"/>
          <w:tab w:val="left" w:pos="7200"/>
          <w:tab w:val="left" w:pos="7920"/>
        </w:tabs>
        <w:spacing w:line="265" w:lineRule="atLeast"/>
        <w:ind w:left="1584" w:hanging="1584"/>
      </w:pPr>
    </w:p>
    <w:p w14:paraId="217E9358"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t>Reviewed by:____________________________________ Date:________________</w:t>
      </w:r>
    </w:p>
    <w:p w14:paraId="0FE75949"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p>
    <w:p w14:paraId="3958EF7B"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t>Approved by:____________________________________ Date:________________</w:t>
      </w:r>
    </w:p>
    <w:p w14:paraId="23E810BC" w14:textId="77777777" w:rsidR="00597EB1" w:rsidRPr="002C014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sz w:val="36"/>
          <w:szCs w:val="36"/>
          <w:u w:val="single"/>
        </w:rPr>
      </w:pPr>
      <w:r>
        <w:br w:type="page"/>
      </w:r>
      <w:r w:rsidRPr="002C0141">
        <w:rPr>
          <w:b/>
          <w:sz w:val="36"/>
          <w:szCs w:val="36"/>
          <w:u w:val="single"/>
        </w:rPr>
        <w:t>FEMA SUBSTANTIAL DAMAGE ESTIMATOR (SDE)</w:t>
      </w:r>
    </w:p>
    <w:p w14:paraId="18D6C7FA" w14:textId="77777777" w:rsidR="00597EB1" w:rsidRDefault="002C014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u w:val="single"/>
        </w:rPr>
      </w:pPr>
      <w:r>
        <w:rPr>
          <w:noProof/>
        </w:rPr>
        <w:pict w14:anchorId="5ECE300C">
          <v:shape id="_x0000_s1080" type="#_x0000_t75" style="position:absolute;margin-left:324.05pt;margin-top:11.55pt;width:220.75pt;height:285pt;z-index:-251642880;visibility:visible" wrapcoords="-60 -47 -60 21600 21660 21600 21660 -47 -60 -47" stroked="t" strokecolor="#036">
            <v:imagedata r:id="rId13" o:title=""/>
            <w10:wrap type="tight"/>
          </v:shape>
        </w:pict>
      </w:r>
    </w:p>
    <w:p w14:paraId="02C286D5" w14:textId="77777777" w:rsidR="00222E47" w:rsidRDefault="00597EB1" w:rsidP="00222E47">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4" w:lineRule="auto"/>
      </w:pPr>
      <w:r>
        <w:t xml:space="preserve">FEMA has developed a computer program called the Substantial Damage Estimator (SDE) to assist local officials estimate building value and damage costs.  </w:t>
      </w:r>
      <w:r w:rsidR="00222E47">
        <w:t xml:space="preserve">If your community has multiple structures that have been flooded, it is definitely worth your time to obtain the SDE and learn to use the program.  It </w:t>
      </w:r>
      <w:r w:rsidR="00222E47" w:rsidRPr="00B07D26">
        <w:rPr>
          <w:u w:val="single"/>
        </w:rPr>
        <w:t>will</w:t>
      </w:r>
      <w:r w:rsidR="00222E47">
        <w:t xml:space="preserve"> save you time, research and help keep your estimates uniform.  </w:t>
      </w:r>
    </w:p>
    <w:p w14:paraId="7BBB5804" w14:textId="77777777" w:rsidR="00222E47" w:rsidRDefault="00222E47" w:rsidP="002C014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4" w:lineRule="auto"/>
      </w:pPr>
    </w:p>
    <w:p w14:paraId="5D2C8BF6" w14:textId="77777777" w:rsidR="009F4858" w:rsidRDefault="00597EB1" w:rsidP="002C014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4" w:lineRule="auto"/>
      </w:pPr>
      <w:r>
        <w:t>Th</w:t>
      </w:r>
      <w:r w:rsidR="002C0141">
        <w:t>e</w:t>
      </w:r>
      <w:r>
        <w:t xml:space="preserve"> program </w:t>
      </w:r>
      <w:r w:rsidR="002C0141">
        <w:t xml:space="preserve">can be downloaded from FEMA’s website </w:t>
      </w:r>
      <w:r w:rsidR="009F4858">
        <w:t xml:space="preserve">at: </w:t>
      </w:r>
      <w:hyperlink r:id="rId14" w:history="1">
        <w:r w:rsidR="009F4858" w:rsidRPr="001D6306">
          <w:rPr>
            <w:rStyle w:val="Hyperlink"/>
          </w:rPr>
          <w:t>https://www.fema.gov/media-library/assets/documents/18692</w:t>
        </w:r>
      </w:hyperlink>
      <w:r w:rsidR="009F4858">
        <w:t xml:space="preserve"> </w:t>
      </w:r>
      <w:r w:rsidR="009F4858" w:rsidRPr="009F4858">
        <w:t xml:space="preserve"> </w:t>
      </w:r>
    </w:p>
    <w:p w14:paraId="11024C8A" w14:textId="77777777" w:rsidR="009F4858" w:rsidRDefault="002C0141" w:rsidP="002C014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4" w:lineRule="auto"/>
      </w:pPr>
      <w:r>
        <w:t>or contact IDNR</w:t>
      </w:r>
      <w:r w:rsidR="009F4858">
        <w:t xml:space="preserve"> for assistance</w:t>
      </w:r>
      <w:r>
        <w:t>.</w:t>
      </w:r>
      <w:r w:rsidR="009F4858">
        <w:t xml:space="preserve"> </w:t>
      </w:r>
    </w:p>
    <w:p w14:paraId="203EFA64" w14:textId="77777777" w:rsidR="009F4858" w:rsidRDefault="009F4858" w:rsidP="002C014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4" w:lineRule="auto"/>
      </w:pPr>
    </w:p>
    <w:p w14:paraId="2B1880E8" w14:textId="77777777" w:rsidR="002C0141" w:rsidRDefault="009F4858" w:rsidP="002C014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4" w:lineRule="auto"/>
      </w:pPr>
      <w:r>
        <w:t>You will also need to download the following:</w:t>
      </w:r>
      <w:r w:rsidR="002C0141">
        <w:t xml:space="preserve"> </w:t>
      </w:r>
    </w:p>
    <w:p w14:paraId="66160F0F" w14:textId="77777777" w:rsidR="009F4858" w:rsidRDefault="00222E47" w:rsidP="009F4858">
      <w:pPr>
        <w:widowControl w:val="0"/>
        <w:numPr>
          <w:ilvl w:val="0"/>
          <w:numId w:val="33"/>
        </w:numPr>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4" w:lineRule="auto"/>
      </w:pPr>
      <w:hyperlink r:id="rId15" w:history="1">
        <w:r w:rsidR="009F4858" w:rsidRPr="00222E47">
          <w:rPr>
            <w:rStyle w:val="Hyperlink"/>
          </w:rPr>
          <w:t>SDE Read Me – SDE 3.0 Tool Installation Guide.pdf</w:t>
        </w:r>
      </w:hyperlink>
    </w:p>
    <w:p w14:paraId="774C96ED" w14:textId="77777777" w:rsidR="009F4858" w:rsidRDefault="00222E47" w:rsidP="009F4858">
      <w:pPr>
        <w:widowControl w:val="0"/>
        <w:numPr>
          <w:ilvl w:val="0"/>
          <w:numId w:val="33"/>
        </w:numPr>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4" w:lineRule="auto"/>
      </w:pPr>
      <w:hyperlink r:id="rId16" w:history="1">
        <w:r w:rsidR="009F4858" w:rsidRPr="00222E47">
          <w:rPr>
            <w:rStyle w:val="Hyperlink"/>
          </w:rPr>
          <w:t>FEMA P-784, Substantial Damage Estimator (SDE) User Manual and Field Workbook: Using the SDE Tool to Perform Substantial Damage Determinations (August 2017),</w:t>
        </w:r>
      </w:hyperlink>
      <w:r w:rsidR="009F4858" w:rsidRPr="009F4858">
        <w:t xml:space="preserve"> </w:t>
      </w:r>
    </w:p>
    <w:p w14:paraId="5046F231" w14:textId="77777777" w:rsidR="002C0141" w:rsidRDefault="00222E47" w:rsidP="009F4858">
      <w:pPr>
        <w:widowControl w:val="0"/>
        <w:numPr>
          <w:ilvl w:val="0"/>
          <w:numId w:val="33"/>
        </w:numPr>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4" w:lineRule="auto"/>
      </w:pPr>
      <w:hyperlink r:id="rId17" w:history="1">
        <w:r w:rsidR="009F4858" w:rsidRPr="00222E47">
          <w:rPr>
            <w:rStyle w:val="Hyperlink"/>
          </w:rPr>
          <w:t>FEMA Substantial Damage Estimator Best Practices (August 2017)</w:t>
        </w:r>
      </w:hyperlink>
    </w:p>
    <w:p w14:paraId="4CC61173" w14:textId="77777777" w:rsidR="00222E47" w:rsidRDefault="00222E47" w:rsidP="002C014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4" w:lineRule="auto"/>
      </w:pPr>
    </w:p>
    <w:p w14:paraId="659845D6" w14:textId="77777777" w:rsidR="00597EB1" w:rsidRDefault="002C0141" w:rsidP="002C014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4" w:lineRule="auto"/>
      </w:pPr>
      <w:r>
        <w:t xml:space="preserve">The program is </w:t>
      </w:r>
      <w:r w:rsidR="00597EB1">
        <w:t>based on regulatory requirements of the NFIP and is intended to be used in conjunction with an industry accepted residential cost estimating guide (such as the Marshall-Swift or RS Means Guide)</w:t>
      </w:r>
      <w:r>
        <w:t xml:space="preserve">. </w:t>
      </w:r>
    </w:p>
    <w:p w14:paraId="1DBC1383" w14:textId="77777777" w:rsidR="002C0141" w:rsidRDefault="002C0141" w:rsidP="002C014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4" w:lineRule="auto"/>
      </w:pPr>
    </w:p>
    <w:p w14:paraId="53454A3A" w14:textId="77777777" w:rsidR="00597EB1" w:rsidRPr="002C0141" w:rsidRDefault="002C0141" w:rsidP="002C014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64" w:lineRule="auto"/>
        <w:rPr>
          <w:szCs w:val="24"/>
        </w:rPr>
      </w:pPr>
      <w:r>
        <w:rPr>
          <w:szCs w:val="24"/>
        </w:rPr>
        <w:t>The</w:t>
      </w:r>
      <w:r w:rsidR="00222E47">
        <w:rPr>
          <w:szCs w:val="24"/>
        </w:rPr>
        <w:t xml:space="preserve"> SDE</w:t>
      </w:r>
      <w:r>
        <w:rPr>
          <w:szCs w:val="24"/>
        </w:rPr>
        <w:t xml:space="preserve"> User Manual and Field Workbook </w:t>
      </w:r>
      <w:r w:rsidR="00222E47">
        <w:rPr>
          <w:szCs w:val="24"/>
        </w:rPr>
        <w:t>is essential for helping you properly use the tool.</w:t>
      </w:r>
      <w:r>
        <w:rPr>
          <w:szCs w:val="24"/>
        </w:rPr>
        <w:t xml:space="preserve"> The workbook includes both </w:t>
      </w:r>
      <w:hyperlink r:id="rId18" w:history="1">
        <w:r w:rsidR="00222E47">
          <w:rPr>
            <w:rStyle w:val="Hyperlink"/>
            <w:szCs w:val="24"/>
          </w:rPr>
          <w:t>residential inspection worksheets</w:t>
        </w:r>
      </w:hyperlink>
      <w:r w:rsidR="00222E47">
        <w:rPr>
          <w:szCs w:val="24"/>
        </w:rPr>
        <w:t xml:space="preserve"> </w:t>
      </w:r>
      <w:r>
        <w:rPr>
          <w:szCs w:val="24"/>
        </w:rPr>
        <w:t xml:space="preserve">and </w:t>
      </w:r>
      <w:hyperlink r:id="rId19" w:history="1">
        <w:r w:rsidR="00222E47">
          <w:rPr>
            <w:rStyle w:val="Hyperlink"/>
            <w:szCs w:val="24"/>
          </w:rPr>
          <w:t>non- residential inspection worksheets</w:t>
        </w:r>
      </w:hyperlink>
      <w:r>
        <w:rPr>
          <w:szCs w:val="24"/>
        </w:rPr>
        <w:t xml:space="preserve"> that mirror the data entry required by the computer program.</w:t>
      </w:r>
    </w:p>
    <w:p w14:paraId="243D7168" w14:textId="77777777" w:rsidR="002C0141" w:rsidRPr="002C0141" w:rsidRDefault="002C014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szCs w:val="24"/>
        </w:rPr>
      </w:pPr>
    </w:p>
    <w:p w14:paraId="6434708E" w14:textId="77777777" w:rsidR="002C0141" w:rsidRPr="002C0141" w:rsidRDefault="002C014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szCs w:val="24"/>
        </w:rPr>
      </w:pPr>
    </w:p>
    <w:p w14:paraId="4ACEE641" w14:textId="77777777" w:rsidR="002C0141" w:rsidRPr="002C0141" w:rsidRDefault="002C014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szCs w:val="24"/>
        </w:rPr>
      </w:pPr>
    </w:p>
    <w:p w14:paraId="7E643050" w14:textId="77777777" w:rsidR="002C0141" w:rsidRPr="002C0141" w:rsidRDefault="002C014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szCs w:val="24"/>
        </w:rPr>
      </w:pPr>
    </w:p>
    <w:p w14:paraId="649E720F" w14:textId="77777777" w:rsidR="002C0141" w:rsidRPr="002C0141" w:rsidRDefault="002C014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szCs w:val="24"/>
        </w:rPr>
      </w:pPr>
    </w:p>
    <w:p w14:paraId="2D8A932D" w14:textId="77777777" w:rsidR="002C0141" w:rsidRPr="002C0141" w:rsidRDefault="002C014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szCs w:val="24"/>
        </w:rPr>
      </w:pPr>
    </w:p>
    <w:p w14:paraId="383CE423" w14:textId="77777777" w:rsidR="002C0141" w:rsidRPr="002C0141" w:rsidRDefault="002C014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szCs w:val="24"/>
        </w:rPr>
      </w:pPr>
    </w:p>
    <w:p w14:paraId="1308F4CD" w14:textId="77777777" w:rsidR="002C0141" w:rsidRPr="002C0141" w:rsidRDefault="002C014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szCs w:val="24"/>
        </w:rPr>
      </w:pPr>
    </w:p>
    <w:p w14:paraId="59A40708" w14:textId="77777777" w:rsidR="002C0141" w:rsidRPr="002C0141" w:rsidRDefault="002C014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szCs w:val="24"/>
        </w:rPr>
      </w:pPr>
    </w:p>
    <w:p w14:paraId="04AE9E58" w14:textId="77777777" w:rsidR="002C0141" w:rsidRPr="002C0141" w:rsidRDefault="002C014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szCs w:val="24"/>
        </w:rPr>
      </w:pPr>
    </w:p>
    <w:p w14:paraId="39FD40AE" w14:textId="77777777" w:rsidR="002C0141" w:rsidRPr="002C0141" w:rsidRDefault="002C014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szCs w:val="24"/>
        </w:rPr>
      </w:pPr>
    </w:p>
    <w:p w14:paraId="43A71B38" w14:textId="77777777" w:rsidR="002C0141" w:rsidRPr="002C0141" w:rsidRDefault="002C014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szCs w:val="24"/>
        </w:rPr>
      </w:pPr>
    </w:p>
    <w:p w14:paraId="7CCBFC2C" w14:textId="77777777" w:rsidR="002C0141" w:rsidRDefault="002C014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sz w:val="20"/>
        </w:rPr>
      </w:pPr>
    </w:p>
    <w:p w14:paraId="3896131B"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sz w:val="20"/>
        </w:rPr>
      </w:pPr>
    </w:p>
    <w:p w14:paraId="7067B4AB"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sectPr w:rsidR="00597EB1" w:rsidSect="005E39DD">
          <w:footerReference w:type="default" r:id="rId20"/>
          <w:type w:val="continuous"/>
          <w:pgSz w:w="12240" w:h="15840"/>
          <w:pgMar w:top="1080" w:right="720" w:bottom="720" w:left="720" w:header="720" w:footer="720" w:gutter="0"/>
          <w:cols w:space="288"/>
          <w:titlePg/>
          <w:docGrid w:linePitch="360"/>
        </w:sectPr>
      </w:pPr>
    </w:p>
    <w:p w14:paraId="558AF75C" w14:textId="77777777" w:rsidR="00E71821" w:rsidRPr="00791B02" w:rsidRDefault="00E71821" w:rsidP="00A8091B">
      <w:pPr>
        <w:jc w:val="center"/>
        <w:rPr>
          <w:rFonts w:ascii="Georgia" w:hAnsi="Georgia"/>
          <w:b/>
          <w:u w:val="single"/>
        </w:rPr>
      </w:pPr>
      <w:r w:rsidRPr="00791B02">
        <w:rPr>
          <w:rFonts w:ascii="Georgia" w:hAnsi="Georgia"/>
          <w:b/>
          <w:u w:val="single"/>
        </w:rPr>
        <w:t>ILLINOIS DAMAGE ASSESSMENT CHEAT SHEET</w:t>
      </w:r>
    </w:p>
    <w:p w14:paraId="4F406C59" w14:textId="77777777" w:rsidR="00E71821" w:rsidRPr="00791B02" w:rsidRDefault="00E71821" w:rsidP="00A8091B">
      <w:pPr>
        <w:jc w:val="center"/>
        <w:rPr>
          <w:rFonts w:ascii="Georgia" w:hAnsi="Georgia"/>
          <w:b/>
          <w:u w:val="single"/>
        </w:rPr>
      </w:pPr>
    </w:p>
    <w:p w14:paraId="758969B2" w14:textId="77777777" w:rsidR="00F77F6A" w:rsidRPr="00791B02" w:rsidRDefault="00F77F6A" w:rsidP="00A8091B">
      <w:pPr>
        <w:jc w:val="center"/>
        <w:rPr>
          <w:rFonts w:ascii="Georgia" w:hAnsi="Georgia"/>
          <w:b/>
          <w:u w:val="single"/>
        </w:rPr>
      </w:pPr>
    </w:p>
    <w:p w14:paraId="33A8C9ED" w14:textId="77777777" w:rsidR="00E71821" w:rsidRPr="00F77F6A" w:rsidRDefault="00E71821" w:rsidP="00F77F6A">
      <w:pPr>
        <w:rPr>
          <w:rFonts w:ascii="Georgia" w:hAnsi="Georgia"/>
          <w:color w:val="FF0000"/>
          <w:u w:val="single"/>
        </w:rPr>
      </w:pPr>
      <w:r w:rsidRPr="00F77F6A">
        <w:rPr>
          <w:rFonts w:ascii="Georgia" w:hAnsi="Georgia"/>
        </w:rPr>
        <w:t>The SDE requires the inspector to estimate the percent of damage for various building components.  The information compiled below can be used with the SDE worksheet for</w:t>
      </w:r>
      <w:r w:rsidR="00132640">
        <w:rPr>
          <w:rFonts w:ascii="Georgia" w:hAnsi="Georgia"/>
        </w:rPr>
        <w:t xml:space="preserve"> residential buildings,</w:t>
      </w:r>
      <w:r w:rsidRPr="00F77F6A">
        <w:rPr>
          <w:rFonts w:ascii="Georgia" w:hAnsi="Georgia"/>
        </w:rPr>
        <w:t xml:space="preserve"> quickly calculating substantial damage. It is intended to be used as a screening tool so that the property owner is notified as soon as possible as to the potential status of his property.  Often a more detailed assessment is </w:t>
      </w:r>
      <w:r w:rsidR="00AB35A2" w:rsidRPr="00F77F6A">
        <w:rPr>
          <w:rFonts w:ascii="Georgia" w:hAnsi="Georgia"/>
        </w:rPr>
        <w:t>warranted,</w:t>
      </w:r>
      <w:r w:rsidRPr="00F77F6A">
        <w:rPr>
          <w:rFonts w:ascii="Georgia" w:hAnsi="Georgia"/>
        </w:rPr>
        <w:t xml:space="preserve"> and more detailed damage percentages should be determined on an as-needed basis.</w:t>
      </w:r>
    </w:p>
    <w:tbl>
      <w:tblPr>
        <w:tblpPr w:leftFromText="180" w:rightFromText="180" w:vertAnchor="page" w:horzAnchor="margin" w:tblpXSpec="center" w:tblpY="3423"/>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373"/>
        <w:gridCol w:w="1260"/>
        <w:gridCol w:w="1440"/>
        <w:gridCol w:w="1440"/>
        <w:gridCol w:w="1440"/>
        <w:gridCol w:w="1350"/>
        <w:gridCol w:w="1440"/>
        <w:gridCol w:w="1440"/>
        <w:gridCol w:w="1620"/>
        <w:gridCol w:w="1080"/>
      </w:tblGrid>
      <w:tr w:rsidR="007B4E67" w:rsidRPr="004B4ACF" w14:paraId="53370F46" w14:textId="77777777" w:rsidTr="007B4E67">
        <w:tc>
          <w:tcPr>
            <w:tcW w:w="1165" w:type="dxa"/>
            <w:shd w:val="clear" w:color="auto" w:fill="auto"/>
          </w:tcPr>
          <w:p w14:paraId="6D57511A" w14:textId="77777777" w:rsidR="007B4E67" w:rsidRPr="00A8091B" w:rsidRDefault="007B4E67" w:rsidP="00A8091B">
            <w:pPr>
              <w:rPr>
                <w:rFonts w:ascii="Georgia" w:hAnsi="Georgia"/>
              </w:rPr>
            </w:pPr>
          </w:p>
          <w:p w14:paraId="49CF41A3" w14:textId="77777777" w:rsidR="007B4E67" w:rsidRPr="00A8091B" w:rsidRDefault="007B4E67" w:rsidP="00A8091B">
            <w:pPr>
              <w:rPr>
                <w:rFonts w:ascii="Georgia" w:hAnsi="Georgia"/>
              </w:rPr>
            </w:pPr>
          </w:p>
        </w:tc>
        <w:tc>
          <w:tcPr>
            <w:tcW w:w="1373" w:type="dxa"/>
            <w:shd w:val="clear" w:color="auto" w:fill="auto"/>
          </w:tcPr>
          <w:p w14:paraId="2F15F956" w14:textId="77777777" w:rsidR="007B4E67" w:rsidRPr="00A8091B" w:rsidRDefault="007B4E67" w:rsidP="00A8091B">
            <w:pPr>
              <w:rPr>
                <w:rFonts w:ascii="Georgia" w:hAnsi="Georgia"/>
                <w:b/>
              </w:rPr>
            </w:pPr>
            <w:r w:rsidRPr="00A8091B">
              <w:rPr>
                <w:rFonts w:ascii="Georgia" w:hAnsi="Georgia"/>
                <w:b/>
              </w:rPr>
              <w:t>Super-structure</w:t>
            </w:r>
          </w:p>
        </w:tc>
        <w:tc>
          <w:tcPr>
            <w:tcW w:w="1260" w:type="dxa"/>
            <w:shd w:val="clear" w:color="auto" w:fill="auto"/>
          </w:tcPr>
          <w:p w14:paraId="790B1A07" w14:textId="77777777" w:rsidR="007B4E67" w:rsidRPr="00A8091B" w:rsidRDefault="007B4E67" w:rsidP="00A8091B">
            <w:pPr>
              <w:rPr>
                <w:rFonts w:ascii="Georgia" w:hAnsi="Georgia"/>
                <w:b/>
              </w:rPr>
            </w:pPr>
            <w:r w:rsidRPr="00A8091B">
              <w:rPr>
                <w:rFonts w:ascii="Georgia" w:hAnsi="Georgia"/>
                <w:b/>
              </w:rPr>
              <w:t>Exterior Finish</w:t>
            </w:r>
          </w:p>
        </w:tc>
        <w:tc>
          <w:tcPr>
            <w:tcW w:w="1440" w:type="dxa"/>
          </w:tcPr>
          <w:p w14:paraId="39F26AD1" w14:textId="77777777" w:rsidR="007B4E67" w:rsidRPr="00A8091B" w:rsidRDefault="007B4E67" w:rsidP="00A8091B">
            <w:pPr>
              <w:rPr>
                <w:rFonts w:ascii="Georgia" w:hAnsi="Georgia"/>
                <w:b/>
              </w:rPr>
            </w:pPr>
            <w:r>
              <w:rPr>
                <w:rFonts w:ascii="Georgia" w:hAnsi="Georgia"/>
                <w:b/>
              </w:rPr>
              <w:t>Interior Finish</w:t>
            </w:r>
          </w:p>
        </w:tc>
        <w:tc>
          <w:tcPr>
            <w:tcW w:w="1440" w:type="dxa"/>
            <w:shd w:val="clear" w:color="auto" w:fill="auto"/>
          </w:tcPr>
          <w:p w14:paraId="23F89989" w14:textId="77777777" w:rsidR="007B4E67" w:rsidRPr="00A8091B" w:rsidRDefault="007B4E67" w:rsidP="00A8091B">
            <w:pPr>
              <w:rPr>
                <w:rFonts w:ascii="Georgia" w:hAnsi="Georgia"/>
                <w:b/>
              </w:rPr>
            </w:pPr>
            <w:r w:rsidRPr="00A8091B">
              <w:rPr>
                <w:rFonts w:ascii="Georgia" w:hAnsi="Georgia"/>
                <w:b/>
              </w:rPr>
              <w:t>Doors and Windows</w:t>
            </w:r>
          </w:p>
        </w:tc>
        <w:tc>
          <w:tcPr>
            <w:tcW w:w="1440" w:type="dxa"/>
            <w:shd w:val="clear" w:color="auto" w:fill="auto"/>
          </w:tcPr>
          <w:p w14:paraId="1326ECCC" w14:textId="77777777" w:rsidR="007B4E67" w:rsidRPr="00A8091B" w:rsidRDefault="007B4E67" w:rsidP="00A8091B">
            <w:pPr>
              <w:rPr>
                <w:rFonts w:ascii="Georgia" w:hAnsi="Georgia"/>
                <w:b/>
              </w:rPr>
            </w:pPr>
            <w:r w:rsidRPr="00A8091B">
              <w:rPr>
                <w:rFonts w:ascii="Georgia" w:hAnsi="Georgia"/>
                <w:b/>
              </w:rPr>
              <w:t>Cabinets</w:t>
            </w:r>
          </w:p>
          <w:p w14:paraId="57570149" w14:textId="77777777" w:rsidR="007B4E67" w:rsidRPr="00A8091B" w:rsidRDefault="007B4E67" w:rsidP="00A8091B">
            <w:pPr>
              <w:rPr>
                <w:rFonts w:ascii="Georgia" w:hAnsi="Georgia"/>
                <w:b/>
              </w:rPr>
            </w:pPr>
            <w:r w:rsidRPr="00A8091B">
              <w:rPr>
                <w:rFonts w:ascii="Georgia" w:hAnsi="Georgia"/>
                <w:b/>
              </w:rPr>
              <w:t>and Counters</w:t>
            </w:r>
          </w:p>
        </w:tc>
        <w:tc>
          <w:tcPr>
            <w:tcW w:w="1350" w:type="dxa"/>
            <w:shd w:val="clear" w:color="auto" w:fill="auto"/>
          </w:tcPr>
          <w:p w14:paraId="3FD929AF" w14:textId="77777777" w:rsidR="007B4E67" w:rsidRPr="00A8091B" w:rsidRDefault="007B4E67" w:rsidP="00A8091B">
            <w:pPr>
              <w:rPr>
                <w:rFonts w:ascii="Georgia" w:hAnsi="Georgia"/>
                <w:b/>
              </w:rPr>
            </w:pPr>
            <w:r w:rsidRPr="00A8091B">
              <w:rPr>
                <w:rFonts w:ascii="Georgia" w:hAnsi="Georgia"/>
                <w:b/>
              </w:rPr>
              <w:t>Flooring</w:t>
            </w:r>
          </w:p>
        </w:tc>
        <w:tc>
          <w:tcPr>
            <w:tcW w:w="1440" w:type="dxa"/>
            <w:shd w:val="clear" w:color="auto" w:fill="auto"/>
          </w:tcPr>
          <w:p w14:paraId="0920E217" w14:textId="77777777" w:rsidR="007B4E67" w:rsidRPr="00A8091B" w:rsidRDefault="007B4E67" w:rsidP="00A8091B">
            <w:pPr>
              <w:rPr>
                <w:rFonts w:ascii="Georgia" w:hAnsi="Georgia"/>
                <w:b/>
              </w:rPr>
            </w:pPr>
            <w:r w:rsidRPr="00A8091B">
              <w:rPr>
                <w:rFonts w:ascii="Georgia" w:hAnsi="Georgia"/>
                <w:b/>
              </w:rPr>
              <w:t>Plumbing</w:t>
            </w:r>
          </w:p>
        </w:tc>
        <w:tc>
          <w:tcPr>
            <w:tcW w:w="1440" w:type="dxa"/>
            <w:shd w:val="clear" w:color="auto" w:fill="auto"/>
          </w:tcPr>
          <w:p w14:paraId="4D8E32B8" w14:textId="77777777" w:rsidR="007B4E67" w:rsidRPr="00A8091B" w:rsidRDefault="007B4E67" w:rsidP="00A8091B">
            <w:pPr>
              <w:rPr>
                <w:rFonts w:ascii="Georgia" w:hAnsi="Georgia"/>
                <w:b/>
              </w:rPr>
            </w:pPr>
            <w:r w:rsidRPr="00A8091B">
              <w:rPr>
                <w:rFonts w:ascii="Georgia" w:hAnsi="Georgia"/>
                <w:b/>
              </w:rPr>
              <w:t>Electrical</w:t>
            </w:r>
          </w:p>
        </w:tc>
        <w:tc>
          <w:tcPr>
            <w:tcW w:w="1620" w:type="dxa"/>
            <w:shd w:val="clear" w:color="auto" w:fill="auto"/>
          </w:tcPr>
          <w:p w14:paraId="633C96AE" w14:textId="77777777" w:rsidR="007B4E67" w:rsidRPr="00A8091B" w:rsidRDefault="007B4E67" w:rsidP="00A8091B">
            <w:pPr>
              <w:rPr>
                <w:rFonts w:ascii="Georgia" w:hAnsi="Georgia"/>
                <w:b/>
              </w:rPr>
            </w:pPr>
            <w:r w:rsidRPr="00132640">
              <w:rPr>
                <w:rFonts w:ascii="Georgia" w:hAnsi="Georgia"/>
                <w:b/>
              </w:rPr>
              <w:t>Built in</w:t>
            </w:r>
            <w:r w:rsidRPr="00A8091B">
              <w:rPr>
                <w:rFonts w:ascii="Georgia" w:hAnsi="Georgia"/>
                <w:b/>
              </w:rPr>
              <w:t xml:space="preserve"> Appliances</w:t>
            </w:r>
          </w:p>
        </w:tc>
        <w:tc>
          <w:tcPr>
            <w:tcW w:w="1080" w:type="dxa"/>
            <w:shd w:val="clear" w:color="auto" w:fill="auto"/>
          </w:tcPr>
          <w:p w14:paraId="266D893F" w14:textId="77777777" w:rsidR="007B4E67" w:rsidRPr="00A8091B" w:rsidRDefault="007B4E67" w:rsidP="00A8091B">
            <w:pPr>
              <w:rPr>
                <w:rFonts w:ascii="Georgia" w:hAnsi="Georgia"/>
                <w:b/>
              </w:rPr>
            </w:pPr>
            <w:r w:rsidRPr="00A8091B">
              <w:rPr>
                <w:rFonts w:ascii="Georgia" w:hAnsi="Georgia"/>
                <w:b/>
              </w:rPr>
              <w:t>HVAC</w:t>
            </w:r>
          </w:p>
        </w:tc>
      </w:tr>
      <w:tr w:rsidR="007B4E67" w:rsidRPr="004B4ACF" w14:paraId="25091886" w14:textId="77777777" w:rsidTr="007B4E67">
        <w:tc>
          <w:tcPr>
            <w:tcW w:w="1165" w:type="dxa"/>
            <w:shd w:val="clear" w:color="auto" w:fill="auto"/>
          </w:tcPr>
          <w:p w14:paraId="0251E506" w14:textId="77777777" w:rsidR="007B4E67" w:rsidRPr="00A8091B" w:rsidRDefault="007B4E67" w:rsidP="00A8091B">
            <w:pPr>
              <w:rPr>
                <w:rFonts w:ascii="Georgia" w:hAnsi="Georgia"/>
                <w:b/>
              </w:rPr>
            </w:pPr>
            <w:r>
              <w:rPr>
                <w:rFonts w:ascii="Georgia" w:hAnsi="Georgia"/>
                <w:b/>
              </w:rPr>
              <w:t>FLOOD</w:t>
            </w:r>
            <w:r w:rsidRPr="00A8091B">
              <w:rPr>
                <w:rFonts w:ascii="Georgia" w:hAnsi="Georgia"/>
                <w:b/>
              </w:rPr>
              <w:t>DEPTH</w:t>
            </w:r>
            <w:r>
              <w:rPr>
                <w:rFonts w:ascii="Georgia" w:hAnsi="Georgia"/>
                <w:b/>
              </w:rPr>
              <w:t xml:space="preserve"> </w:t>
            </w:r>
          </w:p>
        </w:tc>
        <w:tc>
          <w:tcPr>
            <w:tcW w:w="1373" w:type="dxa"/>
            <w:shd w:val="clear" w:color="auto" w:fill="auto"/>
          </w:tcPr>
          <w:p w14:paraId="1ACBBC92" w14:textId="77777777" w:rsidR="007B4E67" w:rsidRPr="00A8091B" w:rsidRDefault="007B4E67" w:rsidP="00A8091B">
            <w:pPr>
              <w:rPr>
                <w:rFonts w:ascii="Georgia" w:hAnsi="Georgia"/>
              </w:rPr>
            </w:pPr>
          </w:p>
        </w:tc>
        <w:tc>
          <w:tcPr>
            <w:tcW w:w="1260" w:type="dxa"/>
            <w:shd w:val="clear" w:color="auto" w:fill="auto"/>
          </w:tcPr>
          <w:p w14:paraId="150DF906" w14:textId="77777777" w:rsidR="007B4E67" w:rsidRPr="00A8091B" w:rsidRDefault="007B4E67" w:rsidP="00A8091B">
            <w:pPr>
              <w:rPr>
                <w:rFonts w:ascii="Georgia" w:hAnsi="Georgia"/>
              </w:rPr>
            </w:pPr>
          </w:p>
        </w:tc>
        <w:tc>
          <w:tcPr>
            <w:tcW w:w="1440" w:type="dxa"/>
          </w:tcPr>
          <w:p w14:paraId="54170656" w14:textId="77777777" w:rsidR="007B4E67" w:rsidRPr="00A8091B" w:rsidRDefault="007B4E67" w:rsidP="00A8091B">
            <w:pPr>
              <w:rPr>
                <w:rFonts w:ascii="Georgia" w:hAnsi="Georgia"/>
              </w:rPr>
            </w:pPr>
          </w:p>
        </w:tc>
        <w:tc>
          <w:tcPr>
            <w:tcW w:w="1440" w:type="dxa"/>
            <w:shd w:val="clear" w:color="auto" w:fill="auto"/>
          </w:tcPr>
          <w:p w14:paraId="125B0310" w14:textId="77777777" w:rsidR="007B4E67" w:rsidRPr="00A8091B" w:rsidRDefault="007B4E67" w:rsidP="00A8091B">
            <w:pPr>
              <w:rPr>
                <w:rFonts w:ascii="Georgia" w:hAnsi="Georgia"/>
              </w:rPr>
            </w:pPr>
          </w:p>
        </w:tc>
        <w:tc>
          <w:tcPr>
            <w:tcW w:w="1440" w:type="dxa"/>
            <w:shd w:val="clear" w:color="auto" w:fill="auto"/>
          </w:tcPr>
          <w:p w14:paraId="48912CEB" w14:textId="77777777" w:rsidR="007B4E67" w:rsidRPr="00A8091B" w:rsidRDefault="007B4E67" w:rsidP="00A8091B">
            <w:pPr>
              <w:rPr>
                <w:rFonts w:ascii="Georgia" w:hAnsi="Georgia"/>
              </w:rPr>
            </w:pPr>
          </w:p>
        </w:tc>
        <w:tc>
          <w:tcPr>
            <w:tcW w:w="1350" w:type="dxa"/>
            <w:shd w:val="clear" w:color="auto" w:fill="auto"/>
          </w:tcPr>
          <w:p w14:paraId="0474FE61" w14:textId="77777777" w:rsidR="007B4E67" w:rsidRPr="00A8091B" w:rsidRDefault="007B4E67" w:rsidP="00A8091B">
            <w:pPr>
              <w:rPr>
                <w:rFonts w:ascii="Georgia" w:hAnsi="Georgia"/>
              </w:rPr>
            </w:pPr>
          </w:p>
        </w:tc>
        <w:tc>
          <w:tcPr>
            <w:tcW w:w="1440" w:type="dxa"/>
            <w:shd w:val="clear" w:color="auto" w:fill="auto"/>
          </w:tcPr>
          <w:p w14:paraId="174F7BE6" w14:textId="77777777" w:rsidR="007B4E67" w:rsidRPr="00A8091B" w:rsidRDefault="007B4E67" w:rsidP="00A8091B">
            <w:pPr>
              <w:rPr>
                <w:rFonts w:ascii="Georgia" w:hAnsi="Georgia"/>
              </w:rPr>
            </w:pPr>
          </w:p>
        </w:tc>
        <w:tc>
          <w:tcPr>
            <w:tcW w:w="1440" w:type="dxa"/>
            <w:shd w:val="clear" w:color="auto" w:fill="auto"/>
          </w:tcPr>
          <w:p w14:paraId="5F50E3EB" w14:textId="77777777" w:rsidR="007B4E67" w:rsidRPr="00A8091B" w:rsidRDefault="007B4E67" w:rsidP="00A8091B">
            <w:pPr>
              <w:rPr>
                <w:rFonts w:ascii="Georgia" w:hAnsi="Georgia"/>
              </w:rPr>
            </w:pPr>
          </w:p>
        </w:tc>
        <w:tc>
          <w:tcPr>
            <w:tcW w:w="1620" w:type="dxa"/>
            <w:shd w:val="clear" w:color="auto" w:fill="auto"/>
          </w:tcPr>
          <w:p w14:paraId="3D44A582" w14:textId="77777777" w:rsidR="007B4E67" w:rsidRPr="00A8091B" w:rsidRDefault="007B4E67" w:rsidP="00A8091B">
            <w:pPr>
              <w:rPr>
                <w:rFonts w:ascii="Georgia" w:hAnsi="Georgia"/>
              </w:rPr>
            </w:pPr>
          </w:p>
        </w:tc>
        <w:tc>
          <w:tcPr>
            <w:tcW w:w="1080" w:type="dxa"/>
            <w:shd w:val="clear" w:color="auto" w:fill="auto"/>
          </w:tcPr>
          <w:p w14:paraId="0D8E3EBA" w14:textId="77777777" w:rsidR="007B4E67" w:rsidRPr="00A8091B" w:rsidRDefault="007B4E67" w:rsidP="00A8091B">
            <w:pPr>
              <w:rPr>
                <w:rFonts w:ascii="Georgia" w:hAnsi="Georgia"/>
              </w:rPr>
            </w:pPr>
          </w:p>
        </w:tc>
      </w:tr>
      <w:tr w:rsidR="007B4E67" w:rsidRPr="004B4ACF" w14:paraId="08DE32B5" w14:textId="77777777" w:rsidTr="007B4E67">
        <w:tc>
          <w:tcPr>
            <w:tcW w:w="1165" w:type="dxa"/>
            <w:shd w:val="clear" w:color="auto" w:fill="auto"/>
          </w:tcPr>
          <w:p w14:paraId="68FE93EF" w14:textId="77777777" w:rsidR="007B4E67" w:rsidRPr="00A8091B" w:rsidRDefault="007B4E67" w:rsidP="00A8091B">
            <w:pPr>
              <w:rPr>
                <w:rFonts w:ascii="Georgia" w:hAnsi="Georgia"/>
                <w:b/>
              </w:rPr>
            </w:pPr>
            <w:r w:rsidRPr="00A8091B">
              <w:rPr>
                <w:rFonts w:ascii="Georgia" w:hAnsi="Georgia"/>
                <w:b/>
              </w:rPr>
              <w:t>1 – 3 Inches</w:t>
            </w:r>
          </w:p>
        </w:tc>
        <w:tc>
          <w:tcPr>
            <w:tcW w:w="1373" w:type="dxa"/>
            <w:shd w:val="clear" w:color="auto" w:fill="auto"/>
          </w:tcPr>
          <w:p w14:paraId="097E2E11" w14:textId="77777777" w:rsidR="007B4E67" w:rsidRPr="00A8091B" w:rsidRDefault="007B4E67" w:rsidP="00A8091B">
            <w:pPr>
              <w:rPr>
                <w:rFonts w:ascii="Georgia" w:hAnsi="Georgia"/>
              </w:rPr>
            </w:pPr>
            <w:r w:rsidRPr="00A8091B">
              <w:rPr>
                <w:rFonts w:ascii="Georgia" w:hAnsi="Georgia"/>
              </w:rPr>
              <w:t>10</w:t>
            </w:r>
          </w:p>
        </w:tc>
        <w:tc>
          <w:tcPr>
            <w:tcW w:w="1260" w:type="dxa"/>
            <w:shd w:val="clear" w:color="auto" w:fill="auto"/>
          </w:tcPr>
          <w:p w14:paraId="48B9E76A" w14:textId="77777777" w:rsidR="007B4E67" w:rsidRPr="00A8091B" w:rsidRDefault="007B4E67" w:rsidP="00A8091B">
            <w:pPr>
              <w:rPr>
                <w:rFonts w:ascii="Georgia" w:hAnsi="Georgia"/>
              </w:rPr>
            </w:pPr>
            <w:r w:rsidRPr="00A8091B">
              <w:rPr>
                <w:rFonts w:ascii="Georgia" w:hAnsi="Georgia"/>
              </w:rPr>
              <w:t>0</w:t>
            </w:r>
          </w:p>
        </w:tc>
        <w:tc>
          <w:tcPr>
            <w:tcW w:w="1440" w:type="dxa"/>
          </w:tcPr>
          <w:p w14:paraId="1EEFB1EA" w14:textId="77777777" w:rsidR="007B4E67" w:rsidRPr="00A8091B" w:rsidRDefault="007B4E67" w:rsidP="00A8091B">
            <w:pPr>
              <w:rPr>
                <w:rFonts w:ascii="Georgia" w:hAnsi="Georgia"/>
              </w:rPr>
            </w:pPr>
            <w:r>
              <w:rPr>
                <w:rFonts w:ascii="Georgia" w:hAnsi="Georgia"/>
              </w:rPr>
              <w:t>0</w:t>
            </w:r>
          </w:p>
        </w:tc>
        <w:tc>
          <w:tcPr>
            <w:tcW w:w="1440" w:type="dxa"/>
            <w:shd w:val="clear" w:color="auto" w:fill="auto"/>
          </w:tcPr>
          <w:p w14:paraId="6C8920C4" w14:textId="77777777" w:rsidR="007B4E67" w:rsidRPr="00A8091B" w:rsidRDefault="007B4E67" w:rsidP="00A8091B">
            <w:pPr>
              <w:rPr>
                <w:rFonts w:ascii="Georgia" w:hAnsi="Georgia"/>
              </w:rPr>
            </w:pPr>
            <w:r w:rsidRPr="00A8091B">
              <w:rPr>
                <w:rFonts w:ascii="Georgia" w:hAnsi="Georgia"/>
              </w:rPr>
              <w:t>0</w:t>
            </w:r>
          </w:p>
        </w:tc>
        <w:tc>
          <w:tcPr>
            <w:tcW w:w="1440" w:type="dxa"/>
            <w:shd w:val="clear" w:color="auto" w:fill="auto"/>
          </w:tcPr>
          <w:p w14:paraId="63BAF956" w14:textId="77777777" w:rsidR="007B4E67" w:rsidRPr="00A8091B" w:rsidRDefault="007B4E67" w:rsidP="00A8091B">
            <w:pPr>
              <w:rPr>
                <w:rFonts w:ascii="Georgia" w:hAnsi="Georgia"/>
              </w:rPr>
            </w:pPr>
            <w:r w:rsidRPr="00A8091B">
              <w:rPr>
                <w:rFonts w:ascii="Georgia" w:hAnsi="Georgia"/>
              </w:rPr>
              <w:t>0</w:t>
            </w:r>
          </w:p>
        </w:tc>
        <w:tc>
          <w:tcPr>
            <w:tcW w:w="1350" w:type="dxa"/>
            <w:shd w:val="clear" w:color="auto" w:fill="auto"/>
          </w:tcPr>
          <w:p w14:paraId="16FC3515" w14:textId="77777777" w:rsidR="007B4E67" w:rsidRPr="00A8091B" w:rsidRDefault="007B4E67" w:rsidP="00A8091B">
            <w:pPr>
              <w:rPr>
                <w:rFonts w:ascii="Georgia" w:hAnsi="Georgia"/>
              </w:rPr>
            </w:pPr>
            <w:r w:rsidRPr="00A8091B">
              <w:rPr>
                <w:rFonts w:ascii="Georgia" w:hAnsi="Georgia"/>
              </w:rPr>
              <w:t>100</w:t>
            </w:r>
          </w:p>
        </w:tc>
        <w:tc>
          <w:tcPr>
            <w:tcW w:w="1440" w:type="dxa"/>
            <w:shd w:val="clear" w:color="auto" w:fill="auto"/>
          </w:tcPr>
          <w:p w14:paraId="648D1C20" w14:textId="77777777" w:rsidR="007B4E67" w:rsidRPr="00A8091B" w:rsidRDefault="007B4E67" w:rsidP="00A8091B">
            <w:pPr>
              <w:rPr>
                <w:rFonts w:ascii="Georgia" w:hAnsi="Georgia"/>
              </w:rPr>
            </w:pPr>
            <w:r w:rsidRPr="00A8091B">
              <w:rPr>
                <w:rFonts w:ascii="Georgia" w:hAnsi="Georgia"/>
              </w:rPr>
              <w:t>0</w:t>
            </w:r>
          </w:p>
        </w:tc>
        <w:tc>
          <w:tcPr>
            <w:tcW w:w="1440" w:type="dxa"/>
            <w:shd w:val="clear" w:color="auto" w:fill="auto"/>
          </w:tcPr>
          <w:p w14:paraId="147CEBFE" w14:textId="77777777" w:rsidR="007B4E67" w:rsidRPr="00A8091B" w:rsidRDefault="007B4E67" w:rsidP="00A8091B">
            <w:pPr>
              <w:rPr>
                <w:rFonts w:ascii="Georgia" w:hAnsi="Georgia"/>
              </w:rPr>
            </w:pPr>
            <w:r w:rsidRPr="00A8091B">
              <w:rPr>
                <w:rFonts w:ascii="Georgia" w:hAnsi="Georgia"/>
              </w:rPr>
              <w:t>0</w:t>
            </w:r>
          </w:p>
        </w:tc>
        <w:tc>
          <w:tcPr>
            <w:tcW w:w="1620" w:type="dxa"/>
            <w:shd w:val="clear" w:color="auto" w:fill="auto"/>
          </w:tcPr>
          <w:p w14:paraId="17762620" w14:textId="77777777" w:rsidR="007B4E67" w:rsidRPr="00A8091B" w:rsidRDefault="007B4E67" w:rsidP="00A8091B">
            <w:pPr>
              <w:rPr>
                <w:rFonts w:ascii="Georgia" w:hAnsi="Georgia"/>
              </w:rPr>
            </w:pPr>
            <w:r w:rsidRPr="00A8091B">
              <w:rPr>
                <w:rFonts w:ascii="Georgia" w:hAnsi="Georgia"/>
              </w:rPr>
              <w:t>0</w:t>
            </w:r>
          </w:p>
        </w:tc>
        <w:tc>
          <w:tcPr>
            <w:tcW w:w="1080" w:type="dxa"/>
            <w:shd w:val="clear" w:color="auto" w:fill="auto"/>
          </w:tcPr>
          <w:p w14:paraId="2AA14B9B" w14:textId="77777777" w:rsidR="007B4E67" w:rsidRPr="00A8091B" w:rsidRDefault="007B4E67" w:rsidP="00A8091B">
            <w:pPr>
              <w:rPr>
                <w:rFonts w:ascii="Georgia" w:hAnsi="Georgia"/>
              </w:rPr>
            </w:pPr>
            <w:r w:rsidRPr="00A8091B">
              <w:rPr>
                <w:rFonts w:ascii="Georgia" w:hAnsi="Georgia"/>
              </w:rPr>
              <w:t>0</w:t>
            </w:r>
          </w:p>
        </w:tc>
      </w:tr>
      <w:tr w:rsidR="007B4E67" w:rsidRPr="004B4ACF" w14:paraId="6FCA0B4D" w14:textId="77777777" w:rsidTr="007B4E67">
        <w:tc>
          <w:tcPr>
            <w:tcW w:w="1165" w:type="dxa"/>
            <w:shd w:val="clear" w:color="auto" w:fill="auto"/>
          </w:tcPr>
          <w:p w14:paraId="4F4C0279" w14:textId="77777777" w:rsidR="007B4E67" w:rsidRPr="00A8091B" w:rsidRDefault="007B4E67" w:rsidP="00A8091B">
            <w:pPr>
              <w:rPr>
                <w:rFonts w:ascii="Georgia" w:hAnsi="Georgia"/>
                <w:b/>
              </w:rPr>
            </w:pPr>
            <w:r w:rsidRPr="00A8091B">
              <w:rPr>
                <w:rFonts w:ascii="Georgia" w:hAnsi="Georgia"/>
                <w:b/>
              </w:rPr>
              <w:t>0.5 feet</w:t>
            </w:r>
          </w:p>
        </w:tc>
        <w:tc>
          <w:tcPr>
            <w:tcW w:w="1373" w:type="dxa"/>
            <w:shd w:val="clear" w:color="auto" w:fill="auto"/>
          </w:tcPr>
          <w:p w14:paraId="3207C90E" w14:textId="77777777" w:rsidR="007B4E67" w:rsidRPr="00A8091B" w:rsidRDefault="007B4E67" w:rsidP="00A8091B">
            <w:pPr>
              <w:rPr>
                <w:rFonts w:ascii="Georgia" w:hAnsi="Georgia"/>
              </w:rPr>
            </w:pPr>
            <w:r w:rsidRPr="00A8091B">
              <w:rPr>
                <w:rFonts w:ascii="Georgia" w:hAnsi="Georgia"/>
              </w:rPr>
              <w:t>10</w:t>
            </w:r>
          </w:p>
        </w:tc>
        <w:tc>
          <w:tcPr>
            <w:tcW w:w="1260" w:type="dxa"/>
            <w:shd w:val="clear" w:color="auto" w:fill="auto"/>
          </w:tcPr>
          <w:p w14:paraId="6FB8E38B" w14:textId="77777777" w:rsidR="007B4E67" w:rsidRPr="00A8091B" w:rsidRDefault="007B4E67" w:rsidP="00A8091B">
            <w:pPr>
              <w:rPr>
                <w:rFonts w:ascii="Georgia" w:hAnsi="Georgia"/>
              </w:rPr>
            </w:pPr>
            <w:r w:rsidRPr="00A8091B">
              <w:rPr>
                <w:rFonts w:ascii="Georgia" w:hAnsi="Georgia"/>
              </w:rPr>
              <w:t>5</w:t>
            </w:r>
          </w:p>
        </w:tc>
        <w:tc>
          <w:tcPr>
            <w:tcW w:w="1440" w:type="dxa"/>
          </w:tcPr>
          <w:p w14:paraId="22FE33F3" w14:textId="77777777" w:rsidR="007B4E67" w:rsidRPr="00A8091B" w:rsidRDefault="007B4E67" w:rsidP="00A8091B">
            <w:pPr>
              <w:rPr>
                <w:rFonts w:ascii="Georgia" w:hAnsi="Georgia"/>
              </w:rPr>
            </w:pPr>
            <w:r>
              <w:rPr>
                <w:rFonts w:ascii="Georgia" w:hAnsi="Georgia"/>
              </w:rPr>
              <w:t>5</w:t>
            </w:r>
          </w:p>
        </w:tc>
        <w:tc>
          <w:tcPr>
            <w:tcW w:w="1440" w:type="dxa"/>
            <w:shd w:val="clear" w:color="auto" w:fill="auto"/>
          </w:tcPr>
          <w:p w14:paraId="0D1BACD9" w14:textId="77777777" w:rsidR="007B4E67" w:rsidRPr="00A8091B" w:rsidRDefault="007B4E67" w:rsidP="00A8091B">
            <w:pPr>
              <w:rPr>
                <w:rFonts w:ascii="Georgia" w:hAnsi="Georgia"/>
              </w:rPr>
            </w:pPr>
            <w:r w:rsidRPr="00A8091B">
              <w:rPr>
                <w:rFonts w:ascii="Georgia" w:hAnsi="Georgia"/>
              </w:rPr>
              <w:t>10</w:t>
            </w:r>
          </w:p>
        </w:tc>
        <w:tc>
          <w:tcPr>
            <w:tcW w:w="1440" w:type="dxa"/>
            <w:shd w:val="clear" w:color="auto" w:fill="auto"/>
          </w:tcPr>
          <w:p w14:paraId="79C2C3D1" w14:textId="77777777" w:rsidR="007B4E67" w:rsidRPr="00A8091B" w:rsidRDefault="007B4E67" w:rsidP="00A8091B">
            <w:pPr>
              <w:rPr>
                <w:rFonts w:ascii="Georgia" w:hAnsi="Georgia"/>
              </w:rPr>
            </w:pPr>
            <w:r w:rsidRPr="00A8091B">
              <w:rPr>
                <w:rFonts w:ascii="Georgia" w:hAnsi="Georgia"/>
              </w:rPr>
              <w:t>20</w:t>
            </w:r>
          </w:p>
        </w:tc>
        <w:tc>
          <w:tcPr>
            <w:tcW w:w="1350" w:type="dxa"/>
            <w:shd w:val="clear" w:color="auto" w:fill="auto"/>
          </w:tcPr>
          <w:p w14:paraId="3FDF119A" w14:textId="77777777" w:rsidR="007B4E67" w:rsidRPr="00A8091B" w:rsidRDefault="007B4E67" w:rsidP="00A8091B">
            <w:pPr>
              <w:rPr>
                <w:rFonts w:ascii="Georgia" w:hAnsi="Georgia"/>
              </w:rPr>
            </w:pPr>
            <w:r w:rsidRPr="00A8091B">
              <w:rPr>
                <w:rFonts w:ascii="Georgia" w:hAnsi="Georgia"/>
              </w:rPr>
              <w:t>100</w:t>
            </w:r>
          </w:p>
        </w:tc>
        <w:tc>
          <w:tcPr>
            <w:tcW w:w="1440" w:type="dxa"/>
            <w:shd w:val="clear" w:color="auto" w:fill="auto"/>
          </w:tcPr>
          <w:p w14:paraId="6BB31157" w14:textId="77777777" w:rsidR="007B4E67" w:rsidRPr="00A8091B" w:rsidRDefault="007B4E67" w:rsidP="00A8091B">
            <w:pPr>
              <w:rPr>
                <w:rFonts w:ascii="Georgia" w:hAnsi="Georgia"/>
              </w:rPr>
            </w:pPr>
            <w:r w:rsidRPr="00A8091B">
              <w:rPr>
                <w:rFonts w:ascii="Georgia" w:hAnsi="Georgia"/>
              </w:rPr>
              <w:t>0</w:t>
            </w:r>
          </w:p>
        </w:tc>
        <w:tc>
          <w:tcPr>
            <w:tcW w:w="1440" w:type="dxa"/>
            <w:shd w:val="clear" w:color="auto" w:fill="auto"/>
          </w:tcPr>
          <w:p w14:paraId="4FAD32FC" w14:textId="77777777" w:rsidR="007B4E67" w:rsidRPr="00A8091B" w:rsidRDefault="007B4E67" w:rsidP="00A8091B">
            <w:pPr>
              <w:rPr>
                <w:rFonts w:ascii="Georgia" w:hAnsi="Georgia"/>
              </w:rPr>
            </w:pPr>
            <w:r w:rsidRPr="00A8091B">
              <w:rPr>
                <w:rFonts w:ascii="Georgia" w:hAnsi="Georgia"/>
              </w:rPr>
              <w:t>0</w:t>
            </w:r>
          </w:p>
        </w:tc>
        <w:tc>
          <w:tcPr>
            <w:tcW w:w="1620" w:type="dxa"/>
            <w:shd w:val="clear" w:color="auto" w:fill="auto"/>
          </w:tcPr>
          <w:p w14:paraId="4289DB78" w14:textId="77777777" w:rsidR="007B4E67" w:rsidRPr="00A8091B" w:rsidRDefault="007B4E67" w:rsidP="00A8091B">
            <w:pPr>
              <w:rPr>
                <w:rFonts w:ascii="Georgia" w:hAnsi="Georgia"/>
              </w:rPr>
            </w:pPr>
            <w:r w:rsidRPr="00A8091B">
              <w:rPr>
                <w:rFonts w:ascii="Georgia" w:hAnsi="Georgia"/>
              </w:rPr>
              <w:t>0</w:t>
            </w:r>
          </w:p>
        </w:tc>
        <w:tc>
          <w:tcPr>
            <w:tcW w:w="1080" w:type="dxa"/>
            <w:shd w:val="clear" w:color="auto" w:fill="auto"/>
          </w:tcPr>
          <w:p w14:paraId="3DB54FFA" w14:textId="77777777" w:rsidR="007B4E67" w:rsidRPr="00A8091B" w:rsidRDefault="007B4E67" w:rsidP="00A8091B">
            <w:pPr>
              <w:rPr>
                <w:rFonts w:ascii="Georgia" w:hAnsi="Georgia"/>
              </w:rPr>
            </w:pPr>
            <w:r w:rsidRPr="00A8091B">
              <w:rPr>
                <w:rFonts w:ascii="Georgia" w:hAnsi="Georgia"/>
              </w:rPr>
              <w:t>0</w:t>
            </w:r>
          </w:p>
        </w:tc>
      </w:tr>
      <w:tr w:rsidR="007B4E67" w:rsidRPr="004B4ACF" w14:paraId="52B03266" w14:textId="77777777" w:rsidTr="007B4E67">
        <w:tc>
          <w:tcPr>
            <w:tcW w:w="1165" w:type="dxa"/>
            <w:shd w:val="clear" w:color="auto" w:fill="auto"/>
          </w:tcPr>
          <w:p w14:paraId="35206EE0" w14:textId="77777777" w:rsidR="007B4E67" w:rsidRPr="00A8091B" w:rsidRDefault="007B4E67" w:rsidP="00A8091B">
            <w:pPr>
              <w:rPr>
                <w:rFonts w:ascii="Georgia" w:hAnsi="Georgia"/>
                <w:b/>
              </w:rPr>
            </w:pPr>
            <w:r w:rsidRPr="00A8091B">
              <w:rPr>
                <w:rFonts w:ascii="Georgia" w:hAnsi="Georgia"/>
                <w:b/>
              </w:rPr>
              <w:t>1 foot</w:t>
            </w:r>
          </w:p>
        </w:tc>
        <w:tc>
          <w:tcPr>
            <w:tcW w:w="1373" w:type="dxa"/>
            <w:shd w:val="clear" w:color="auto" w:fill="auto"/>
          </w:tcPr>
          <w:p w14:paraId="384A626A" w14:textId="77777777" w:rsidR="007B4E67" w:rsidRPr="00A8091B" w:rsidRDefault="007B4E67" w:rsidP="00A8091B">
            <w:pPr>
              <w:rPr>
                <w:rFonts w:ascii="Georgia" w:hAnsi="Georgia"/>
              </w:rPr>
            </w:pPr>
            <w:r w:rsidRPr="00A8091B">
              <w:rPr>
                <w:rFonts w:ascii="Georgia" w:hAnsi="Georgia"/>
              </w:rPr>
              <w:t>10</w:t>
            </w:r>
          </w:p>
        </w:tc>
        <w:tc>
          <w:tcPr>
            <w:tcW w:w="1260" w:type="dxa"/>
            <w:shd w:val="clear" w:color="auto" w:fill="auto"/>
          </w:tcPr>
          <w:p w14:paraId="18AE4A96" w14:textId="77777777" w:rsidR="007B4E67" w:rsidRPr="00A8091B" w:rsidRDefault="007B4E67" w:rsidP="00A8091B">
            <w:pPr>
              <w:rPr>
                <w:rFonts w:ascii="Georgia" w:hAnsi="Georgia"/>
              </w:rPr>
            </w:pPr>
            <w:r w:rsidRPr="00A8091B">
              <w:rPr>
                <w:rFonts w:ascii="Georgia" w:hAnsi="Georgia"/>
              </w:rPr>
              <w:t>10</w:t>
            </w:r>
          </w:p>
        </w:tc>
        <w:tc>
          <w:tcPr>
            <w:tcW w:w="1440" w:type="dxa"/>
          </w:tcPr>
          <w:p w14:paraId="71701A4E" w14:textId="77777777" w:rsidR="007B4E67" w:rsidRPr="00A8091B" w:rsidRDefault="007B4E67" w:rsidP="00A8091B">
            <w:pPr>
              <w:rPr>
                <w:rFonts w:ascii="Georgia" w:hAnsi="Georgia"/>
              </w:rPr>
            </w:pPr>
            <w:r>
              <w:rPr>
                <w:rFonts w:ascii="Georgia" w:hAnsi="Georgia"/>
              </w:rPr>
              <w:t>10</w:t>
            </w:r>
          </w:p>
        </w:tc>
        <w:tc>
          <w:tcPr>
            <w:tcW w:w="1440" w:type="dxa"/>
            <w:shd w:val="clear" w:color="auto" w:fill="auto"/>
          </w:tcPr>
          <w:p w14:paraId="74AE1CEA" w14:textId="77777777" w:rsidR="007B4E67" w:rsidRPr="00A8091B" w:rsidRDefault="007B4E67" w:rsidP="00A8091B">
            <w:pPr>
              <w:rPr>
                <w:rFonts w:ascii="Georgia" w:hAnsi="Georgia"/>
              </w:rPr>
            </w:pPr>
            <w:r w:rsidRPr="00A8091B">
              <w:rPr>
                <w:rFonts w:ascii="Georgia" w:hAnsi="Georgia"/>
              </w:rPr>
              <w:t>15</w:t>
            </w:r>
          </w:p>
        </w:tc>
        <w:tc>
          <w:tcPr>
            <w:tcW w:w="1440" w:type="dxa"/>
            <w:shd w:val="clear" w:color="auto" w:fill="auto"/>
          </w:tcPr>
          <w:p w14:paraId="56984381" w14:textId="77777777" w:rsidR="007B4E67" w:rsidRPr="00A8091B" w:rsidRDefault="007B4E67" w:rsidP="00A8091B">
            <w:pPr>
              <w:rPr>
                <w:rFonts w:ascii="Georgia" w:hAnsi="Georgia"/>
              </w:rPr>
            </w:pPr>
            <w:r w:rsidRPr="00A8091B">
              <w:rPr>
                <w:rFonts w:ascii="Georgia" w:hAnsi="Georgia"/>
              </w:rPr>
              <w:t>50</w:t>
            </w:r>
          </w:p>
        </w:tc>
        <w:tc>
          <w:tcPr>
            <w:tcW w:w="1350" w:type="dxa"/>
            <w:shd w:val="clear" w:color="auto" w:fill="auto"/>
          </w:tcPr>
          <w:p w14:paraId="2A628781" w14:textId="77777777" w:rsidR="007B4E67" w:rsidRPr="00A8091B" w:rsidRDefault="007B4E67" w:rsidP="00A8091B">
            <w:pPr>
              <w:rPr>
                <w:rFonts w:ascii="Georgia" w:hAnsi="Georgia"/>
              </w:rPr>
            </w:pPr>
            <w:r w:rsidRPr="00A8091B">
              <w:rPr>
                <w:rFonts w:ascii="Georgia" w:hAnsi="Georgia"/>
              </w:rPr>
              <w:t>100</w:t>
            </w:r>
          </w:p>
        </w:tc>
        <w:tc>
          <w:tcPr>
            <w:tcW w:w="1440" w:type="dxa"/>
            <w:shd w:val="clear" w:color="auto" w:fill="auto"/>
          </w:tcPr>
          <w:p w14:paraId="20F518F6" w14:textId="77777777" w:rsidR="007B4E67" w:rsidRPr="00A8091B" w:rsidRDefault="007B4E67" w:rsidP="00A8091B">
            <w:pPr>
              <w:rPr>
                <w:rFonts w:ascii="Georgia" w:hAnsi="Georgia"/>
              </w:rPr>
            </w:pPr>
            <w:r w:rsidRPr="00A8091B">
              <w:rPr>
                <w:rFonts w:ascii="Georgia" w:hAnsi="Georgia"/>
              </w:rPr>
              <w:t>20</w:t>
            </w:r>
          </w:p>
        </w:tc>
        <w:tc>
          <w:tcPr>
            <w:tcW w:w="1440" w:type="dxa"/>
            <w:shd w:val="clear" w:color="auto" w:fill="auto"/>
          </w:tcPr>
          <w:p w14:paraId="75CB5893" w14:textId="77777777" w:rsidR="007B4E67" w:rsidRPr="00A8091B" w:rsidRDefault="007B4E67" w:rsidP="00A8091B">
            <w:pPr>
              <w:rPr>
                <w:rFonts w:ascii="Georgia" w:hAnsi="Georgia"/>
              </w:rPr>
            </w:pPr>
            <w:r w:rsidRPr="00A8091B">
              <w:rPr>
                <w:rFonts w:ascii="Georgia" w:hAnsi="Georgia"/>
              </w:rPr>
              <w:t>0</w:t>
            </w:r>
          </w:p>
        </w:tc>
        <w:tc>
          <w:tcPr>
            <w:tcW w:w="1620" w:type="dxa"/>
            <w:shd w:val="clear" w:color="auto" w:fill="auto"/>
          </w:tcPr>
          <w:p w14:paraId="1511FCFC" w14:textId="77777777" w:rsidR="007B4E67" w:rsidRPr="00A8091B" w:rsidRDefault="007B4E67" w:rsidP="00A8091B">
            <w:pPr>
              <w:rPr>
                <w:rFonts w:ascii="Georgia" w:hAnsi="Georgia"/>
              </w:rPr>
            </w:pPr>
            <w:r w:rsidRPr="00A8091B">
              <w:rPr>
                <w:rFonts w:ascii="Georgia" w:hAnsi="Georgia"/>
              </w:rPr>
              <w:t>50</w:t>
            </w:r>
          </w:p>
        </w:tc>
        <w:tc>
          <w:tcPr>
            <w:tcW w:w="1080" w:type="dxa"/>
            <w:shd w:val="clear" w:color="auto" w:fill="auto"/>
          </w:tcPr>
          <w:p w14:paraId="6E231381" w14:textId="77777777" w:rsidR="007B4E67" w:rsidRPr="00A8091B" w:rsidRDefault="007B4E67" w:rsidP="00A8091B">
            <w:pPr>
              <w:rPr>
                <w:rFonts w:ascii="Georgia" w:hAnsi="Georgia"/>
              </w:rPr>
            </w:pPr>
            <w:r w:rsidRPr="00A8091B">
              <w:rPr>
                <w:rFonts w:ascii="Georgia" w:hAnsi="Georgia"/>
              </w:rPr>
              <w:t>80</w:t>
            </w:r>
          </w:p>
        </w:tc>
      </w:tr>
      <w:tr w:rsidR="007B4E67" w:rsidRPr="004B4ACF" w14:paraId="3E8247D4" w14:textId="77777777" w:rsidTr="007B4E67">
        <w:tc>
          <w:tcPr>
            <w:tcW w:w="1165" w:type="dxa"/>
            <w:shd w:val="clear" w:color="auto" w:fill="auto"/>
          </w:tcPr>
          <w:p w14:paraId="4C8A5AAE" w14:textId="77777777" w:rsidR="007B4E67" w:rsidRPr="00A8091B" w:rsidRDefault="007B4E67" w:rsidP="00A8091B">
            <w:pPr>
              <w:rPr>
                <w:rFonts w:ascii="Georgia" w:hAnsi="Georgia"/>
                <w:b/>
              </w:rPr>
            </w:pPr>
            <w:r w:rsidRPr="00A8091B">
              <w:rPr>
                <w:rFonts w:ascii="Georgia" w:hAnsi="Georgia"/>
                <w:b/>
              </w:rPr>
              <w:t>2 foot</w:t>
            </w:r>
          </w:p>
        </w:tc>
        <w:tc>
          <w:tcPr>
            <w:tcW w:w="1373" w:type="dxa"/>
            <w:shd w:val="clear" w:color="auto" w:fill="auto"/>
          </w:tcPr>
          <w:p w14:paraId="72C5A711" w14:textId="77777777" w:rsidR="007B4E67" w:rsidRPr="00A8091B" w:rsidRDefault="007B4E67" w:rsidP="00A8091B">
            <w:pPr>
              <w:rPr>
                <w:rFonts w:ascii="Georgia" w:hAnsi="Georgia"/>
              </w:rPr>
            </w:pPr>
            <w:r w:rsidRPr="00A8091B">
              <w:rPr>
                <w:rFonts w:ascii="Georgia" w:hAnsi="Georgia"/>
              </w:rPr>
              <w:t>10</w:t>
            </w:r>
          </w:p>
        </w:tc>
        <w:tc>
          <w:tcPr>
            <w:tcW w:w="1260" w:type="dxa"/>
            <w:shd w:val="clear" w:color="auto" w:fill="auto"/>
          </w:tcPr>
          <w:p w14:paraId="23A7198F" w14:textId="77777777" w:rsidR="007B4E67" w:rsidRPr="00A8091B" w:rsidRDefault="007B4E67" w:rsidP="00A8091B">
            <w:pPr>
              <w:rPr>
                <w:rFonts w:ascii="Georgia" w:hAnsi="Georgia"/>
              </w:rPr>
            </w:pPr>
            <w:r w:rsidRPr="00A8091B">
              <w:rPr>
                <w:rFonts w:ascii="Georgia" w:hAnsi="Georgia"/>
              </w:rPr>
              <w:t>30</w:t>
            </w:r>
          </w:p>
        </w:tc>
        <w:tc>
          <w:tcPr>
            <w:tcW w:w="1440" w:type="dxa"/>
          </w:tcPr>
          <w:p w14:paraId="5C8C4975" w14:textId="77777777" w:rsidR="007B4E67" w:rsidRPr="00A8091B" w:rsidRDefault="007B4E67" w:rsidP="00A8091B">
            <w:pPr>
              <w:rPr>
                <w:rFonts w:ascii="Georgia" w:hAnsi="Georgia"/>
              </w:rPr>
            </w:pPr>
            <w:r>
              <w:rPr>
                <w:rFonts w:ascii="Georgia" w:hAnsi="Georgia"/>
              </w:rPr>
              <w:t>30</w:t>
            </w:r>
          </w:p>
        </w:tc>
        <w:tc>
          <w:tcPr>
            <w:tcW w:w="1440" w:type="dxa"/>
            <w:shd w:val="clear" w:color="auto" w:fill="auto"/>
          </w:tcPr>
          <w:p w14:paraId="0CEAE46D" w14:textId="77777777" w:rsidR="007B4E67" w:rsidRPr="00A8091B" w:rsidRDefault="007B4E67" w:rsidP="00A8091B">
            <w:pPr>
              <w:rPr>
                <w:rFonts w:ascii="Georgia" w:hAnsi="Georgia"/>
              </w:rPr>
            </w:pPr>
            <w:r w:rsidRPr="00A8091B">
              <w:rPr>
                <w:rFonts w:ascii="Georgia" w:hAnsi="Georgia"/>
              </w:rPr>
              <w:t>40</w:t>
            </w:r>
          </w:p>
        </w:tc>
        <w:tc>
          <w:tcPr>
            <w:tcW w:w="1440" w:type="dxa"/>
            <w:shd w:val="clear" w:color="auto" w:fill="auto"/>
          </w:tcPr>
          <w:p w14:paraId="2A49D1B0" w14:textId="77777777" w:rsidR="007B4E67" w:rsidRPr="00A8091B" w:rsidRDefault="007B4E67" w:rsidP="00A8091B">
            <w:pPr>
              <w:rPr>
                <w:rFonts w:ascii="Georgia" w:hAnsi="Georgia"/>
              </w:rPr>
            </w:pPr>
            <w:r w:rsidRPr="00A8091B">
              <w:rPr>
                <w:rFonts w:ascii="Georgia" w:hAnsi="Georgia"/>
              </w:rPr>
              <w:t>50</w:t>
            </w:r>
          </w:p>
        </w:tc>
        <w:tc>
          <w:tcPr>
            <w:tcW w:w="1350" w:type="dxa"/>
            <w:shd w:val="clear" w:color="auto" w:fill="auto"/>
          </w:tcPr>
          <w:p w14:paraId="6CFE073B" w14:textId="77777777" w:rsidR="007B4E67" w:rsidRPr="00A8091B" w:rsidRDefault="007B4E67" w:rsidP="00A8091B">
            <w:pPr>
              <w:rPr>
                <w:rFonts w:ascii="Georgia" w:hAnsi="Georgia"/>
              </w:rPr>
            </w:pPr>
            <w:r w:rsidRPr="00A8091B">
              <w:rPr>
                <w:rFonts w:ascii="Georgia" w:hAnsi="Georgia"/>
              </w:rPr>
              <w:t>100</w:t>
            </w:r>
          </w:p>
        </w:tc>
        <w:tc>
          <w:tcPr>
            <w:tcW w:w="1440" w:type="dxa"/>
            <w:shd w:val="clear" w:color="auto" w:fill="auto"/>
          </w:tcPr>
          <w:p w14:paraId="68684869" w14:textId="77777777" w:rsidR="007B4E67" w:rsidRPr="00A8091B" w:rsidRDefault="007B4E67" w:rsidP="00A8091B">
            <w:pPr>
              <w:rPr>
                <w:rFonts w:ascii="Georgia" w:hAnsi="Georgia"/>
              </w:rPr>
            </w:pPr>
            <w:r w:rsidRPr="00A8091B">
              <w:rPr>
                <w:rFonts w:ascii="Georgia" w:hAnsi="Georgia"/>
              </w:rPr>
              <w:t>30</w:t>
            </w:r>
          </w:p>
        </w:tc>
        <w:tc>
          <w:tcPr>
            <w:tcW w:w="1440" w:type="dxa"/>
            <w:shd w:val="clear" w:color="auto" w:fill="auto"/>
          </w:tcPr>
          <w:p w14:paraId="03AEC63B" w14:textId="77777777" w:rsidR="007B4E67" w:rsidRPr="00A8091B" w:rsidRDefault="007B4E67" w:rsidP="00A8091B">
            <w:pPr>
              <w:rPr>
                <w:rFonts w:ascii="Georgia" w:hAnsi="Georgia"/>
              </w:rPr>
            </w:pPr>
            <w:r w:rsidRPr="00A8091B">
              <w:rPr>
                <w:rFonts w:ascii="Georgia" w:hAnsi="Georgia"/>
              </w:rPr>
              <w:t>20</w:t>
            </w:r>
          </w:p>
        </w:tc>
        <w:tc>
          <w:tcPr>
            <w:tcW w:w="1620" w:type="dxa"/>
            <w:shd w:val="clear" w:color="auto" w:fill="auto"/>
          </w:tcPr>
          <w:p w14:paraId="62F76FFE" w14:textId="77777777" w:rsidR="007B4E67" w:rsidRPr="00A8091B" w:rsidRDefault="007B4E67" w:rsidP="00A8091B">
            <w:pPr>
              <w:rPr>
                <w:rFonts w:ascii="Georgia" w:hAnsi="Georgia"/>
              </w:rPr>
            </w:pPr>
            <w:r w:rsidRPr="00A8091B">
              <w:rPr>
                <w:rFonts w:ascii="Georgia" w:hAnsi="Georgia"/>
              </w:rPr>
              <w:t>100</w:t>
            </w:r>
          </w:p>
        </w:tc>
        <w:tc>
          <w:tcPr>
            <w:tcW w:w="1080" w:type="dxa"/>
            <w:shd w:val="clear" w:color="auto" w:fill="auto"/>
          </w:tcPr>
          <w:p w14:paraId="499043B5" w14:textId="77777777" w:rsidR="007B4E67" w:rsidRPr="00A8091B" w:rsidRDefault="007B4E67" w:rsidP="00A8091B">
            <w:pPr>
              <w:rPr>
                <w:rFonts w:ascii="Georgia" w:hAnsi="Georgia"/>
              </w:rPr>
            </w:pPr>
            <w:r w:rsidRPr="00A8091B">
              <w:rPr>
                <w:rFonts w:ascii="Georgia" w:hAnsi="Georgia"/>
              </w:rPr>
              <w:t>80</w:t>
            </w:r>
          </w:p>
        </w:tc>
      </w:tr>
      <w:tr w:rsidR="007B4E67" w:rsidRPr="004B4ACF" w14:paraId="37CBE141" w14:textId="77777777" w:rsidTr="007B4E67">
        <w:tc>
          <w:tcPr>
            <w:tcW w:w="1165" w:type="dxa"/>
            <w:shd w:val="clear" w:color="auto" w:fill="auto"/>
          </w:tcPr>
          <w:p w14:paraId="270A5806" w14:textId="77777777" w:rsidR="007B4E67" w:rsidRPr="00A8091B" w:rsidRDefault="007B4E67" w:rsidP="00A8091B">
            <w:pPr>
              <w:rPr>
                <w:rFonts w:ascii="Georgia" w:hAnsi="Georgia"/>
                <w:b/>
              </w:rPr>
            </w:pPr>
            <w:r w:rsidRPr="00A8091B">
              <w:rPr>
                <w:rFonts w:ascii="Georgia" w:hAnsi="Georgia"/>
                <w:b/>
              </w:rPr>
              <w:t>3 foot</w:t>
            </w:r>
          </w:p>
        </w:tc>
        <w:tc>
          <w:tcPr>
            <w:tcW w:w="1373" w:type="dxa"/>
            <w:shd w:val="clear" w:color="auto" w:fill="auto"/>
          </w:tcPr>
          <w:p w14:paraId="52DFA702" w14:textId="77777777" w:rsidR="007B4E67" w:rsidRPr="00A8091B" w:rsidRDefault="007B4E67" w:rsidP="00A8091B">
            <w:pPr>
              <w:rPr>
                <w:rFonts w:ascii="Georgia" w:hAnsi="Georgia"/>
              </w:rPr>
            </w:pPr>
            <w:r w:rsidRPr="00A8091B">
              <w:rPr>
                <w:rFonts w:ascii="Georgia" w:hAnsi="Georgia"/>
              </w:rPr>
              <w:t>25</w:t>
            </w:r>
          </w:p>
        </w:tc>
        <w:tc>
          <w:tcPr>
            <w:tcW w:w="1260" w:type="dxa"/>
            <w:shd w:val="clear" w:color="auto" w:fill="auto"/>
          </w:tcPr>
          <w:p w14:paraId="6916E6D8" w14:textId="77777777" w:rsidR="007B4E67" w:rsidRPr="00A8091B" w:rsidRDefault="007B4E67" w:rsidP="00A8091B">
            <w:pPr>
              <w:rPr>
                <w:rFonts w:ascii="Georgia" w:hAnsi="Georgia"/>
              </w:rPr>
            </w:pPr>
            <w:r w:rsidRPr="00A8091B">
              <w:rPr>
                <w:rFonts w:ascii="Georgia" w:hAnsi="Georgia"/>
              </w:rPr>
              <w:t>40</w:t>
            </w:r>
          </w:p>
        </w:tc>
        <w:tc>
          <w:tcPr>
            <w:tcW w:w="1440" w:type="dxa"/>
          </w:tcPr>
          <w:p w14:paraId="2EA2D49F" w14:textId="77777777" w:rsidR="007B4E67" w:rsidRPr="00A8091B" w:rsidRDefault="007B4E67" w:rsidP="00A8091B">
            <w:pPr>
              <w:rPr>
                <w:rFonts w:ascii="Georgia" w:hAnsi="Georgia"/>
              </w:rPr>
            </w:pPr>
            <w:r>
              <w:rPr>
                <w:rFonts w:ascii="Georgia" w:hAnsi="Georgia"/>
              </w:rPr>
              <w:t>40</w:t>
            </w:r>
          </w:p>
        </w:tc>
        <w:tc>
          <w:tcPr>
            <w:tcW w:w="1440" w:type="dxa"/>
            <w:shd w:val="clear" w:color="auto" w:fill="auto"/>
          </w:tcPr>
          <w:p w14:paraId="37C39DAC" w14:textId="77777777" w:rsidR="007B4E67" w:rsidRPr="00A8091B" w:rsidRDefault="007B4E67" w:rsidP="00A8091B">
            <w:pPr>
              <w:rPr>
                <w:rFonts w:ascii="Georgia" w:hAnsi="Georgia"/>
              </w:rPr>
            </w:pPr>
            <w:r w:rsidRPr="00A8091B">
              <w:rPr>
                <w:rFonts w:ascii="Georgia" w:hAnsi="Georgia"/>
              </w:rPr>
              <w:t>40</w:t>
            </w:r>
          </w:p>
        </w:tc>
        <w:tc>
          <w:tcPr>
            <w:tcW w:w="1440" w:type="dxa"/>
            <w:shd w:val="clear" w:color="auto" w:fill="auto"/>
          </w:tcPr>
          <w:p w14:paraId="66849504" w14:textId="77777777" w:rsidR="007B4E67" w:rsidRPr="00A8091B" w:rsidRDefault="007B4E67" w:rsidP="00A8091B">
            <w:pPr>
              <w:rPr>
                <w:rFonts w:ascii="Georgia" w:hAnsi="Georgia"/>
              </w:rPr>
            </w:pPr>
            <w:r w:rsidRPr="00A8091B">
              <w:rPr>
                <w:rFonts w:ascii="Georgia" w:hAnsi="Georgia"/>
              </w:rPr>
              <w:t>50</w:t>
            </w:r>
          </w:p>
        </w:tc>
        <w:tc>
          <w:tcPr>
            <w:tcW w:w="1350" w:type="dxa"/>
            <w:shd w:val="clear" w:color="auto" w:fill="auto"/>
          </w:tcPr>
          <w:p w14:paraId="0755A9E0" w14:textId="77777777" w:rsidR="007B4E67" w:rsidRPr="00A8091B" w:rsidRDefault="007B4E67" w:rsidP="00A8091B">
            <w:pPr>
              <w:rPr>
                <w:rFonts w:ascii="Georgia" w:hAnsi="Georgia"/>
              </w:rPr>
            </w:pPr>
            <w:r w:rsidRPr="00A8091B">
              <w:rPr>
                <w:rFonts w:ascii="Georgia" w:hAnsi="Georgia"/>
              </w:rPr>
              <w:t>100</w:t>
            </w:r>
          </w:p>
        </w:tc>
        <w:tc>
          <w:tcPr>
            <w:tcW w:w="1440" w:type="dxa"/>
            <w:shd w:val="clear" w:color="auto" w:fill="auto"/>
          </w:tcPr>
          <w:p w14:paraId="7C62ADAB" w14:textId="77777777" w:rsidR="007B4E67" w:rsidRPr="00A8091B" w:rsidRDefault="007B4E67" w:rsidP="00A8091B">
            <w:pPr>
              <w:rPr>
                <w:rFonts w:ascii="Georgia" w:hAnsi="Georgia"/>
              </w:rPr>
            </w:pPr>
            <w:r w:rsidRPr="00A8091B">
              <w:rPr>
                <w:rFonts w:ascii="Georgia" w:hAnsi="Georgia"/>
              </w:rPr>
              <w:t>30</w:t>
            </w:r>
          </w:p>
        </w:tc>
        <w:tc>
          <w:tcPr>
            <w:tcW w:w="1440" w:type="dxa"/>
            <w:shd w:val="clear" w:color="auto" w:fill="auto"/>
          </w:tcPr>
          <w:p w14:paraId="70AD7B45" w14:textId="77777777" w:rsidR="007B4E67" w:rsidRPr="00A8091B" w:rsidRDefault="007B4E67" w:rsidP="00A8091B">
            <w:pPr>
              <w:rPr>
                <w:rFonts w:ascii="Georgia" w:hAnsi="Georgia"/>
              </w:rPr>
            </w:pPr>
            <w:r w:rsidRPr="00A8091B">
              <w:rPr>
                <w:rFonts w:ascii="Georgia" w:hAnsi="Georgia"/>
              </w:rPr>
              <w:t>30</w:t>
            </w:r>
          </w:p>
        </w:tc>
        <w:tc>
          <w:tcPr>
            <w:tcW w:w="1620" w:type="dxa"/>
            <w:shd w:val="clear" w:color="auto" w:fill="auto"/>
          </w:tcPr>
          <w:p w14:paraId="4A5EF389" w14:textId="77777777" w:rsidR="007B4E67" w:rsidRPr="00A8091B" w:rsidRDefault="007B4E67" w:rsidP="00A8091B">
            <w:pPr>
              <w:rPr>
                <w:rFonts w:ascii="Georgia" w:hAnsi="Georgia"/>
              </w:rPr>
            </w:pPr>
            <w:r w:rsidRPr="00A8091B">
              <w:rPr>
                <w:rFonts w:ascii="Georgia" w:hAnsi="Georgia"/>
              </w:rPr>
              <w:t>100</w:t>
            </w:r>
          </w:p>
        </w:tc>
        <w:tc>
          <w:tcPr>
            <w:tcW w:w="1080" w:type="dxa"/>
            <w:shd w:val="clear" w:color="auto" w:fill="auto"/>
          </w:tcPr>
          <w:p w14:paraId="37B1B725" w14:textId="77777777" w:rsidR="007B4E67" w:rsidRPr="00A8091B" w:rsidRDefault="007B4E67" w:rsidP="00A8091B">
            <w:pPr>
              <w:rPr>
                <w:rFonts w:ascii="Georgia" w:hAnsi="Georgia"/>
              </w:rPr>
            </w:pPr>
            <w:r w:rsidRPr="00A8091B">
              <w:rPr>
                <w:rFonts w:ascii="Georgia" w:hAnsi="Georgia"/>
              </w:rPr>
              <w:t>80</w:t>
            </w:r>
          </w:p>
        </w:tc>
      </w:tr>
      <w:tr w:rsidR="007B4E67" w:rsidRPr="004B4ACF" w14:paraId="586D96D6" w14:textId="77777777" w:rsidTr="007B4E67">
        <w:tc>
          <w:tcPr>
            <w:tcW w:w="1165" w:type="dxa"/>
            <w:shd w:val="clear" w:color="auto" w:fill="auto"/>
          </w:tcPr>
          <w:p w14:paraId="238D5A26" w14:textId="77777777" w:rsidR="007B4E67" w:rsidRPr="00A8091B" w:rsidRDefault="007B4E67" w:rsidP="00A8091B">
            <w:pPr>
              <w:rPr>
                <w:rFonts w:ascii="Georgia" w:hAnsi="Georgia"/>
                <w:b/>
              </w:rPr>
            </w:pPr>
            <w:r w:rsidRPr="00A8091B">
              <w:rPr>
                <w:rFonts w:ascii="Georgia" w:hAnsi="Georgia"/>
                <w:b/>
              </w:rPr>
              <w:t>4 foot</w:t>
            </w:r>
          </w:p>
        </w:tc>
        <w:tc>
          <w:tcPr>
            <w:tcW w:w="1373" w:type="dxa"/>
            <w:shd w:val="clear" w:color="auto" w:fill="auto"/>
          </w:tcPr>
          <w:p w14:paraId="00C82DFD" w14:textId="77777777" w:rsidR="007B4E67" w:rsidRPr="00A8091B" w:rsidRDefault="007B4E67" w:rsidP="00A8091B">
            <w:pPr>
              <w:rPr>
                <w:rFonts w:ascii="Georgia" w:hAnsi="Georgia"/>
              </w:rPr>
            </w:pPr>
            <w:r w:rsidRPr="00A8091B">
              <w:rPr>
                <w:rFonts w:ascii="Georgia" w:hAnsi="Georgia"/>
              </w:rPr>
              <w:t>25</w:t>
            </w:r>
          </w:p>
        </w:tc>
        <w:tc>
          <w:tcPr>
            <w:tcW w:w="1260" w:type="dxa"/>
            <w:shd w:val="clear" w:color="auto" w:fill="auto"/>
          </w:tcPr>
          <w:p w14:paraId="1A98EFA5" w14:textId="77777777" w:rsidR="007B4E67" w:rsidRPr="00A8091B" w:rsidRDefault="007B4E67" w:rsidP="00A8091B">
            <w:pPr>
              <w:rPr>
                <w:rFonts w:ascii="Georgia" w:hAnsi="Georgia"/>
              </w:rPr>
            </w:pPr>
            <w:r w:rsidRPr="00A8091B">
              <w:rPr>
                <w:rFonts w:ascii="Georgia" w:hAnsi="Georgia"/>
              </w:rPr>
              <w:t>50</w:t>
            </w:r>
          </w:p>
        </w:tc>
        <w:tc>
          <w:tcPr>
            <w:tcW w:w="1440" w:type="dxa"/>
          </w:tcPr>
          <w:p w14:paraId="782E5146" w14:textId="77777777" w:rsidR="007B4E67" w:rsidRPr="00A8091B" w:rsidRDefault="007B4E67" w:rsidP="00A8091B">
            <w:pPr>
              <w:rPr>
                <w:rFonts w:ascii="Georgia" w:hAnsi="Georgia"/>
              </w:rPr>
            </w:pPr>
            <w:r>
              <w:rPr>
                <w:rFonts w:ascii="Georgia" w:hAnsi="Georgia"/>
              </w:rPr>
              <w:t>50</w:t>
            </w:r>
          </w:p>
        </w:tc>
        <w:tc>
          <w:tcPr>
            <w:tcW w:w="1440" w:type="dxa"/>
            <w:shd w:val="clear" w:color="auto" w:fill="auto"/>
          </w:tcPr>
          <w:p w14:paraId="23F0E8F3" w14:textId="77777777" w:rsidR="007B4E67" w:rsidRPr="00A8091B" w:rsidRDefault="007B4E67" w:rsidP="00A8091B">
            <w:pPr>
              <w:rPr>
                <w:rFonts w:ascii="Georgia" w:hAnsi="Georgia"/>
              </w:rPr>
            </w:pPr>
            <w:r w:rsidRPr="00A8091B">
              <w:rPr>
                <w:rFonts w:ascii="Georgia" w:hAnsi="Georgia"/>
              </w:rPr>
              <w:t>75</w:t>
            </w:r>
          </w:p>
        </w:tc>
        <w:tc>
          <w:tcPr>
            <w:tcW w:w="1440" w:type="dxa"/>
            <w:shd w:val="clear" w:color="auto" w:fill="auto"/>
          </w:tcPr>
          <w:p w14:paraId="6C256D8B" w14:textId="77777777" w:rsidR="007B4E67" w:rsidRPr="00A8091B" w:rsidRDefault="007B4E67" w:rsidP="00A8091B">
            <w:pPr>
              <w:rPr>
                <w:rFonts w:ascii="Georgia" w:hAnsi="Georgia"/>
              </w:rPr>
            </w:pPr>
            <w:r w:rsidRPr="00A8091B">
              <w:rPr>
                <w:rFonts w:ascii="Georgia" w:hAnsi="Georgia"/>
              </w:rPr>
              <w:t>70</w:t>
            </w:r>
          </w:p>
        </w:tc>
        <w:tc>
          <w:tcPr>
            <w:tcW w:w="1350" w:type="dxa"/>
            <w:shd w:val="clear" w:color="auto" w:fill="auto"/>
          </w:tcPr>
          <w:p w14:paraId="72E86155" w14:textId="77777777" w:rsidR="007B4E67" w:rsidRPr="00A8091B" w:rsidRDefault="007B4E67" w:rsidP="00A8091B">
            <w:pPr>
              <w:rPr>
                <w:rFonts w:ascii="Georgia" w:hAnsi="Georgia"/>
              </w:rPr>
            </w:pPr>
            <w:r w:rsidRPr="00A8091B">
              <w:rPr>
                <w:rFonts w:ascii="Georgia" w:hAnsi="Georgia"/>
              </w:rPr>
              <w:t>100</w:t>
            </w:r>
          </w:p>
        </w:tc>
        <w:tc>
          <w:tcPr>
            <w:tcW w:w="1440" w:type="dxa"/>
            <w:shd w:val="clear" w:color="auto" w:fill="auto"/>
          </w:tcPr>
          <w:p w14:paraId="57EAF330" w14:textId="77777777" w:rsidR="007B4E67" w:rsidRPr="00A8091B" w:rsidRDefault="007B4E67" w:rsidP="00A8091B">
            <w:pPr>
              <w:rPr>
                <w:rFonts w:ascii="Georgia" w:hAnsi="Georgia"/>
              </w:rPr>
            </w:pPr>
            <w:r w:rsidRPr="00A8091B">
              <w:rPr>
                <w:rFonts w:ascii="Georgia" w:hAnsi="Georgia"/>
              </w:rPr>
              <w:t>30</w:t>
            </w:r>
          </w:p>
        </w:tc>
        <w:tc>
          <w:tcPr>
            <w:tcW w:w="1440" w:type="dxa"/>
            <w:shd w:val="clear" w:color="auto" w:fill="auto"/>
          </w:tcPr>
          <w:p w14:paraId="6B805545" w14:textId="77777777" w:rsidR="007B4E67" w:rsidRPr="00A8091B" w:rsidRDefault="007B4E67" w:rsidP="00A8091B">
            <w:pPr>
              <w:rPr>
                <w:rFonts w:ascii="Georgia" w:hAnsi="Georgia"/>
              </w:rPr>
            </w:pPr>
            <w:r w:rsidRPr="00A8091B">
              <w:rPr>
                <w:rFonts w:ascii="Georgia" w:hAnsi="Georgia"/>
              </w:rPr>
              <w:t>60</w:t>
            </w:r>
          </w:p>
        </w:tc>
        <w:tc>
          <w:tcPr>
            <w:tcW w:w="1620" w:type="dxa"/>
            <w:shd w:val="clear" w:color="auto" w:fill="auto"/>
          </w:tcPr>
          <w:p w14:paraId="35543A4B" w14:textId="77777777" w:rsidR="007B4E67" w:rsidRPr="00A8091B" w:rsidRDefault="007B4E67" w:rsidP="00A8091B">
            <w:pPr>
              <w:rPr>
                <w:rFonts w:ascii="Georgia" w:hAnsi="Georgia"/>
              </w:rPr>
            </w:pPr>
            <w:r w:rsidRPr="00A8091B">
              <w:rPr>
                <w:rFonts w:ascii="Georgia" w:hAnsi="Georgia"/>
              </w:rPr>
              <w:t>100</w:t>
            </w:r>
          </w:p>
        </w:tc>
        <w:tc>
          <w:tcPr>
            <w:tcW w:w="1080" w:type="dxa"/>
            <w:shd w:val="clear" w:color="auto" w:fill="auto"/>
          </w:tcPr>
          <w:p w14:paraId="7B4D1D65" w14:textId="77777777" w:rsidR="007B4E67" w:rsidRPr="00A8091B" w:rsidRDefault="007B4E67" w:rsidP="00A8091B">
            <w:pPr>
              <w:rPr>
                <w:rFonts w:ascii="Georgia" w:hAnsi="Georgia"/>
              </w:rPr>
            </w:pPr>
            <w:r w:rsidRPr="00A8091B">
              <w:rPr>
                <w:rFonts w:ascii="Georgia" w:hAnsi="Georgia"/>
              </w:rPr>
              <w:t>80</w:t>
            </w:r>
          </w:p>
        </w:tc>
      </w:tr>
      <w:tr w:rsidR="007B4E67" w:rsidRPr="004B4ACF" w14:paraId="6EF8D18E" w14:textId="77777777" w:rsidTr="007B4E67">
        <w:tc>
          <w:tcPr>
            <w:tcW w:w="1165" w:type="dxa"/>
            <w:shd w:val="clear" w:color="auto" w:fill="auto"/>
          </w:tcPr>
          <w:p w14:paraId="7F40865A" w14:textId="77777777" w:rsidR="007B4E67" w:rsidRPr="00A8091B" w:rsidRDefault="007B4E67" w:rsidP="00A8091B">
            <w:pPr>
              <w:rPr>
                <w:rFonts w:ascii="Georgia" w:hAnsi="Georgia"/>
                <w:b/>
              </w:rPr>
            </w:pPr>
            <w:r w:rsidRPr="00A8091B">
              <w:rPr>
                <w:rFonts w:ascii="Georgia" w:hAnsi="Georgia"/>
                <w:b/>
              </w:rPr>
              <w:t>&gt;5 foot</w:t>
            </w:r>
          </w:p>
        </w:tc>
        <w:tc>
          <w:tcPr>
            <w:tcW w:w="1373" w:type="dxa"/>
            <w:shd w:val="clear" w:color="auto" w:fill="auto"/>
          </w:tcPr>
          <w:p w14:paraId="696F1923" w14:textId="77777777" w:rsidR="007B4E67" w:rsidRPr="00A8091B" w:rsidRDefault="007B4E67" w:rsidP="00A8091B">
            <w:pPr>
              <w:rPr>
                <w:rFonts w:ascii="Georgia" w:hAnsi="Georgia"/>
              </w:rPr>
            </w:pPr>
            <w:r w:rsidRPr="00A8091B">
              <w:rPr>
                <w:rFonts w:ascii="Georgia" w:hAnsi="Georgia"/>
              </w:rPr>
              <w:t>50</w:t>
            </w:r>
          </w:p>
        </w:tc>
        <w:tc>
          <w:tcPr>
            <w:tcW w:w="1260" w:type="dxa"/>
            <w:shd w:val="clear" w:color="auto" w:fill="auto"/>
          </w:tcPr>
          <w:p w14:paraId="66244A06" w14:textId="77777777" w:rsidR="007B4E67" w:rsidRPr="00A8091B" w:rsidRDefault="007B4E67" w:rsidP="00A8091B">
            <w:pPr>
              <w:rPr>
                <w:rFonts w:ascii="Georgia" w:hAnsi="Georgia"/>
              </w:rPr>
            </w:pPr>
            <w:r w:rsidRPr="00A8091B">
              <w:rPr>
                <w:rFonts w:ascii="Georgia" w:hAnsi="Georgia"/>
              </w:rPr>
              <w:t>50</w:t>
            </w:r>
          </w:p>
        </w:tc>
        <w:tc>
          <w:tcPr>
            <w:tcW w:w="1440" w:type="dxa"/>
          </w:tcPr>
          <w:p w14:paraId="1938C11E" w14:textId="77777777" w:rsidR="007B4E67" w:rsidRPr="00A8091B" w:rsidRDefault="007B4E67" w:rsidP="00A8091B">
            <w:pPr>
              <w:rPr>
                <w:rFonts w:ascii="Georgia" w:hAnsi="Georgia"/>
              </w:rPr>
            </w:pPr>
            <w:r>
              <w:rPr>
                <w:rFonts w:ascii="Georgia" w:hAnsi="Georgia"/>
              </w:rPr>
              <w:t>100</w:t>
            </w:r>
          </w:p>
        </w:tc>
        <w:tc>
          <w:tcPr>
            <w:tcW w:w="1440" w:type="dxa"/>
            <w:shd w:val="clear" w:color="auto" w:fill="auto"/>
          </w:tcPr>
          <w:p w14:paraId="315555D2" w14:textId="77777777" w:rsidR="007B4E67" w:rsidRPr="00A8091B" w:rsidRDefault="007B4E67" w:rsidP="00A8091B">
            <w:pPr>
              <w:rPr>
                <w:rFonts w:ascii="Georgia" w:hAnsi="Georgia"/>
              </w:rPr>
            </w:pPr>
            <w:r w:rsidRPr="00A8091B">
              <w:rPr>
                <w:rFonts w:ascii="Georgia" w:hAnsi="Georgia"/>
              </w:rPr>
              <w:t>100</w:t>
            </w:r>
          </w:p>
        </w:tc>
        <w:tc>
          <w:tcPr>
            <w:tcW w:w="1440" w:type="dxa"/>
            <w:shd w:val="clear" w:color="auto" w:fill="auto"/>
          </w:tcPr>
          <w:p w14:paraId="31CA1C6D" w14:textId="77777777" w:rsidR="007B4E67" w:rsidRPr="00A8091B" w:rsidRDefault="007B4E67" w:rsidP="00A8091B">
            <w:pPr>
              <w:rPr>
                <w:rFonts w:ascii="Georgia" w:hAnsi="Georgia"/>
              </w:rPr>
            </w:pPr>
            <w:r w:rsidRPr="00A8091B">
              <w:rPr>
                <w:rFonts w:ascii="Georgia" w:hAnsi="Georgia"/>
              </w:rPr>
              <w:t>100</w:t>
            </w:r>
          </w:p>
        </w:tc>
        <w:tc>
          <w:tcPr>
            <w:tcW w:w="1350" w:type="dxa"/>
            <w:shd w:val="clear" w:color="auto" w:fill="auto"/>
          </w:tcPr>
          <w:p w14:paraId="31B151D9" w14:textId="77777777" w:rsidR="007B4E67" w:rsidRPr="00A8091B" w:rsidRDefault="007B4E67" w:rsidP="00A8091B">
            <w:pPr>
              <w:rPr>
                <w:rFonts w:ascii="Georgia" w:hAnsi="Georgia"/>
              </w:rPr>
            </w:pPr>
            <w:r w:rsidRPr="00A8091B">
              <w:rPr>
                <w:rFonts w:ascii="Georgia" w:hAnsi="Georgia"/>
              </w:rPr>
              <w:t>100</w:t>
            </w:r>
          </w:p>
        </w:tc>
        <w:tc>
          <w:tcPr>
            <w:tcW w:w="1440" w:type="dxa"/>
            <w:shd w:val="clear" w:color="auto" w:fill="auto"/>
          </w:tcPr>
          <w:p w14:paraId="7A9DB9E9" w14:textId="77777777" w:rsidR="007B4E67" w:rsidRPr="00A8091B" w:rsidRDefault="007B4E67" w:rsidP="00A8091B">
            <w:pPr>
              <w:rPr>
                <w:rFonts w:ascii="Georgia" w:hAnsi="Georgia"/>
              </w:rPr>
            </w:pPr>
            <w:r w:rsidRPr="00A8091B">
              <w:rPr>
                <w:rFonts w:ascii="Georgia" w:hAnsi="Georgia"/>
              </w:rPr>
              <w:t>50</w:t>
            </w:r>
          </w:p>
        </w:tc>
        <w:tc>
          <w:tcPr>
            <w:tcW w:w="1440" w:type="dxa"/>
            <w:shd w:val="clear" w:color="auto" w:fill="auto"/>
          </w:tcPr>
          <w:p w14:paraId="0FF215CF" w14:textId="77777777" w:rsidR="007B4E67" w:rsidRPr="00A8091B" w:rsidRDefault="007B4E67" w:rsidP="00A8091B">
            <w:pPr>
              <w:rPr>
                <w:rFonts w:ascii="Georgia" w:hAnsi="Georgia"/>
              </w:rPr>
            </w:pPr>
            <w:r w:rsidRPr="00A8091B">
              <w:rPr>
                <w:rFonts w:ascii="Georgia" w:hAnsi="Georgia"/>
              </w:rPr>
              <w:t>80</w:t>
            </w:r>
          </w:p>
        </w:tc>
        <w:tc>
          <w:tcPr>
            <w:tcW w:w="1620" w:type="dxa"/>
            <w:shd w:val="clear" w:color="auto" w:fill="auto"/>
          </w:tcPr>
          <w:p w14:paraId="553B6AE8" w14:textId="77777777" w:rsidR="007B4E67" w:rsidRPr="00A8091B" w:rsidRDefault="007B4E67" w:rsidP="00A8091B">
            <w:pPr>
              <w:rPr>
                <w:rFonts w:ascii="Georgia" w:hAnsi="Georgia"/>
              </w:rPr>
            </w:pPr>
            <w:r w:rsidRPr="00A8091B">
              <w:rPr>
                <w:rFonts w:ascii="Georgia" w:hAnsi="Georgia"/>
              </w:rPr>
              <w:t>100</w:t>
            </w:r>
          </w:p>
        </w:tc>
        <w:tc>
          <w:tcPr>
            <w:tcW w:w="1080" w:type="dxa"/>
            <w:shd w:val="clear" w:color="auto" w:fill="auto"/>
          </w:tcPr>
          <w:p w14:paraId="638135C6" w14:textId="77777777" w:rsidR="007B4E67" w:rsidRPr="00A8091B" w:rsidRDefault="007B4E67" w:rsidP="00A8091B">
            <w:pPr>
              <w:rPr>
                <w:rFonts w:ascii="Georgia" w:hAnsi="Georgia"/>
              </w:rPr>
            </w:pPr>
            <w:r w:rsidRPr="00A8091B">
              <w:rPr>
                <w:rFonts w:ascii="Georgia" w:hAnsi="Georgia"/>
              </w:rPr>
              <w:t>80</w:t>
            </w:r>
          </w:p>
        </w:tc>
      </w:tr>
      <w:tr w:rsidR="007B4E67" w:rsidRPr="004B4ACF" w14:paraId="376A5E90" w14:textId="77777777" w:rsidTr="007B4E67">
        <w:tc>
          <w:tcPr>
            <w:tcW w:w="1165" w:type="dxa"/>
            <w:shd w:val="clear" w:color="auto" w:fill="auto"/>
          </w:tcPr>
          <w:p w14:paraId="5A8C329D" w14:textId="77777777" w:rsidR="007B4E67" w:rsidRPr="00A8091B" w:rsidRDefault="007B4E67" w:rsidP="00A8091B">
            <w:pPr>
              <w:rPr>
                <w:rFonts w:ascii="Georgia" w:hAnsi="Georgia"/>
                <w:b/>
              </w:rPr>
            </w:pPr>
            <w:r w:rsidRPr="00A8091B">
              <w:rPr>
                <w:rFonts w:ascii="Georgia" w:hAnsi="Georgia"/>
                <w:b/>
              </w:rPr>
              <w:t>Two story =</w:t>
            </w:r>
          </w:p>
        </w:tc>
        <w:tc>
          <w:tcPr>
            <w:tcW w:w="1373" w:type="dxa"/>
            <w:shd w:val="clear" w:color="auto" w:fill="auto"/>
          </w:tcPr>
          <w:p w14:paraId="4F7E9EF4" w14:textId="77777777" w:rsidR="007B4E67" w:rsidRPr="00A8091B" w:rsidRDefault="007B4E67" w:rsidP="00A8091B">
            <w:pPr>
              <w:rPr>
                <w:rFonts w:ascii="Georgia" w:hAnsi="Georgia"/>
              </w:rPr>
            </w:pPr>
            <w:r w:rsidRPr="00A8091B">
              <w:rPr>
                <w:rFonts w:ascii="Georgia" w:hAnsi="Georgia"/>
              </w:rPr>
              <w:t>*</w:t>
            </w:r>
          </w:p>
        </w:tc>
        <w:tc>
          <w:tcPr>
            <w:tcW w:w="1260" w:type="dxa"/>
            <w:shd w:val="clear" w:color="auto" w:fill="auto"/>
          </w:tcPr>
          <w:p w14:paraId="47A4E263" w14:textId="77777777" w:rsidR="007B4E67" w:rsidRPr="00A8091B" w:rsidRDefault="007B4E67" w:rsidP="00A8091B">
            <w:pPr>
              <w:rPr>
                <w:rFonts w:ascii="Georgia" w:hAnsi="Georgia"/>
              </w:rPr>
            </w:pPr>
            <w:r w:rsidRPr="00A8091B">
              <w:rPr>
                <w:rFonts w:ascii="Georgia" w:hAnsi="Georgia"/>
              </w:rPr>
              <w:t>*</w:t>
            </w:r>
          </w:p>
        </w:tc>
        <w:tc>
          <w:tcPr>
            <w:tcW w:w="1440" w:type="dxa"/>
          </w:tcPr>
          <w:p w14:paraId="1B8DD173" w14:textId="77777777" w:rsidR="007B4E67" w:rsidRPr="00A8091B" w:rsidRDefault="007B4E67" w:rsidP="00A8091B">
            <w:pPr>
              <w:rPr>
                <w:rFonts w:ascii="Georgia" w:hAnsi="Georgia"/>
              </w:rPr>
            </w:pPr>
            <w:r>
              <w:rPr>
                <w:rFonts w:ascii="Georgia" w:hAnsi="Georgia"/>
              </w:rPr>
              <w:t>*</w:t>
            </w:r>
          </w:p>
        </w:tc>
        <w:tc>
          <w:tcPr>
            <w:tcW w:w="1440" w:type="dxa"/>
            <w:shd w:val="clear" w:color="auto" w:fill="auto"/>
          </w:tcPr>
          <w:p w14:paraId="2AA8E851" w14:textId="77777777" w:rsidR="007B4E67" w:rsidRPr="00A8091B" w:rsidRDefault="007B4E67" w:rsidP="00A8091B">
            <w:pPr>
              <w:rPr>
                <w:rFonts w:ascii="Georgia" w:hAnsi="Georgia"/>
              </w:rPr>
            </w:pPr>
            <w:r w:rsidRPr="00A8091B">
              <w:rPr>
                <w:rFonts w:ascii="Georgia" w:hAnsi="Georgia"/>
              </w:rPr>
              <w:t>*</w:t>
            </w:r>
          </w:p>
        </w:tc>
        <w:tc>
          <w:tcPr>
            <w:tcW w:w="1440" w:type="dxa"/>
            <w:shd w:val="clear" w:color="auto" w:fill="auto"/>
          </w:tcPr>
          <w:p w14:paraId="2CE54677" w14:textId="77777777" w:rsidR="007B4E67" w:rsidRPr="00A8091B" w:rsidRDefault="007B4E67" w:rsidP="00A8091B">
            <w:pPr>
              <w:rPr>
                <w:rFonts w:ascii="Georgia" w:hAnsi="Georgia"/>
              </w:rPr>
            </w:pPr>
          </w:p>
        </w:tc>
        <w:tc>
          <w:tcPr>
            <w:tcW w:w="1350" w:type="dxa"/>
            <w:shd w:val="clear" w:color="auto" w:fill="auto"/>
          </w:tcPr>
          <w:p w14:paraId="72CD114E" w14:textId="77777777" w:rsidR="007B4E67" w:rsidRPr="00A8091B" w:rsidRDefault="007B4E67" w:rsidP="00A8091B">
            <w:pPr>
              <w:rPr>
                <w:rFonts w:ascii="Georgia" w:hAnsi="Georgia"/>
              </w:rPr>
            </w:pPr>
            <w:r w:rsidRPr="00A8091B">
              <w:rPr>
                <w:rFonts w:ascii="Georgia" w:hAnsi="Georgia"/>
              </w:rPr>
              <w:t>*</w:t>
            </w:r>
          </w:p>
        </w:tc>
        <w:tc>
          <w:tcPr>
            <w:tcW w:w="1440" w:type="dxa"/>
            <w:shd w:val="clear" w:color="auto" w:fill="auto"/>
          </w:tcPr>
          <w:p w14:paraId="401DC184" w14:textId="77777777" w:rsidR="007B4E67" w:rsidRPr="00A8091B" w:rsidRDefault="007B4E67" w:rsidP="00A8091B">
            <w:pPr>
              <w:rPr>
                <w:rFonts w:ascii="Georgia" w:hAnsi="Georgia"/>
              </w:rPr>
            </w:pPr>
            <w:r w:rsidRPr="00A8091B">
              <w:rPr>
                <w:rFonts w:ascii="Georgia" w:hAnsi="Georgia"/>
              </w:rPr>
              <w:t>**</w:t>
            </w:r>
          </w:p>
        </w:tc>
        <w:tc>
          <w:tcPr>
            <w:tcW w:w="1440" w:type="dxa"/>
            <w:shd w:val="clear" w:color="auto" w:fill="auto"/>
          </w:tcPr>
          <w:p w14:paraId="5095B93F" w14:textId="77777777" w:rsidR="007B4E67" w:rsidRPr="00A8091B" w:rsidRDefault="007B4E67" w:rsidP="00A8091B">
            <w:pPr>
              <w:rPr>
                <w:rFonts w:ascii="Georgia" w:hAnsi="Georgia"/>
              </w:rPr>
            </w:pPr>
            <w:r w:rsidRPr="00A8091B">
              <w:rPr>
                <w:rFonts w:ascii="Georgia" w:hAnsi="Georgia"/>
              </w:rPr>
              <w:t>**</w:t>
            </w:r>
          </w:p>
        </w:tc>
        <w:tc>
          <w:tcPr>
            <w:tcW w:w="1620" w:type="dxa"/>
            <w:shd w:val="clear" w:color="auto" w:fill="auto"/>
          </w:tcPr>
          <w:p w14:paraId="1AF08CFE" w14:textId="77777777" w:rsidR="007B4E67" w:rsidRPr="00A8091B" w:rsidRDefault="007B4E67" w:rsidP="00A8091B">
            <w:pPr>
              <w:rPr>
                <w:rFonts w:ascii="Georgia" w:hAnsi="Georgia"/>
              </w:rPr>
            </w:pPr>
          </w:p>
        </w:tc>
        <w:tc>
          <w:tcPr>
            <w:tcW w:w="1080" w:type="dxa"/>
            <w:shd w:val="clear" w:color="auto" w:fill="auto"/>
          </w:tcPr>
          <w:p w14:paraId="195D9D5B" w14:textId="77777777" w:rsidR="007B4E67" w:rsidRPr="00A8091B" w:rsidRDefault="007B4E67" w:rsidP="00A8091B">
            <w:pPr>
              <w:rPr>
                <w:rFonts w:ascii="Georgia" w:hAnsi="Georgia"/>
              </w:rPr>
            </w:pPr>
          </w:p>
        </w:tc>
      </w:tr>
    </w:tbl>
    <w:p w14:paraId="06BA7E20" w14:textId="77777777" w:rsidR="00E71821" w:rsidRDefault="00E71821">
      <w:pPr>
        <w:rPr>
          <w:rFonts w:ascii="Georgia" w:hAnsi="Georgia"/>
        </w:rPr>
      </w:pPr>
    </w:p>
    <w:p w14:paraId="3B8553DD" w14:textId="77777777" w:rsidR="00E71821" w:rsidRPr="0001359B" w:rsidRDefault="00E71821" w:rsidP="00A8091B">
      <w:pPr>
        <w:rPr>
          <w:rFonts w:ascii="Georgia" w:hAnsi="Georgia"/>
          <w:b/>
          <w:sz w:val="16"/>
          <w:szCs w:val="16"/>
        </w:rPr>
      </w:pPr>
    </w:p>
    <w:p w14:paraId="04EF0EA5" w14:textId="77777777" w:rsidR="0001359B" w:rsidRDefault="0001359B" w:rsidP="00A8091B">
      <w:pPr>
        <w:rPr>
          <w:rFonts w:ascii="Georgia" w:hAnsi="Georgia"/>
          <w:b/>
          <w:szCs w:val="24"/>
        </w:rPr>
      </w:pPr>
    </w:p>
    <w:p w14:paraId="62117CBF" w14:textId="77777777" w:rsidR="002F3D39" w:rsidRDefault="002F3D39" w:rsidP="00A8091B">
      <w:pPr>
        <w:rPr>
          <w:rFonts w:ascii="Georgia" w:hAnsi="Georgia"/>
          <w:b/>
          <w:szCs w:val="24"/>
        </w:rPr>
      </w:pPr>
    </w:p>
    <w:p w14:paraId="53EB9D0D" w14:textId="77777777" w:rsidR="0001359B" w:rsidRPr="0001359B" w:rsidRDefault="0001359B" w:rsidP="00A8091B">
      <w:pPr>
        <w:rPr>
          <w:rFonts w:ascii="Georgia" w:hAnsi="Georgia"/>
          <w:b/>
          <w:szCs w:val="24"/>
        </w:rPr>
      </w:pPr>
      <w:r>
        <w:rPr>
          <w:rFonts w:ascii="Georgia" w:hAnsi="Georgia"/>
          <w:b/>
          <w:szCs w:val="24"/>
        </w:rPr>
        <w:t>For two story</w:t>
      </w:r>
      <w:r w:rsidR="00132640">
        <w:rPr>
          <w:rFonts w:ascii="Georgia" w:hAnsi="Georgia"/>
          <w:b/>
          <w:szCs w:val="24"/>
        </w:rPr>
        <w:t xml:space="preserve"> buildings the percentage for each building element is typically reduced as follows:</w:t>
      </w:r>
    </w:p>
    <w:p w14:paraId="10F4EA9F" w14:textId="77777777" w:rsidR="00E71821" w:rsidRPr="00E610B8" w:rsidRDefault="00E71821" w:rsidP="00A8091B">
      <w:pPr>
        <w:rPr>
          <w:rFonts w:ascii="Georgia" w:hAnsi="Georgia"/>
          <w:b/>
          <w:szCs w:val="24"/>
        </w:rPr>
      </w:pPr>
      <w:r w:rsidRPr="00E610B8">
        <w:rPr>
          <w:rFonts w:ascii="Georgia" w:hAnsi="Georgia"/>
          <w:b/>
          <w:szCs w:val="24"/>
        </w:rPr>
        <w:t>*</w:t>
      </w:r>
      <w:r>
        <w:rPr>
          <w:rFonts w:ascii="Georgia" w:hAnsi="Georgia"/>
          <w:b/>
          <w:szCs w:val="24"/>
        </w:rPr>
        <w:t xml:space="preserve"> </w:t>
      </w:r>
      <w:r w:rsidRPr="00E610B8">
        <w:rPr>
          <w:rFonts w:ascii="Georgia" w:hAnsi="Georgia"/>
          <w:b/>
          <w:szCs w:val="24"/>
        </w:rPr>
        <w:t>=  Reduce by 40 – 50% for two story home</w:t>
      </w:r>
    </w:p>
    <w:p w14:paraId="1ED982A5" w14:textId="77777777" w:rsidR="00E71821" w:rsidRPr="00E610B8" w:rsidRDefault="00E71821">
      <w:pPr>
        <w:rPr>
          <w:rFonts w:ascii="Georgia" w:hAnsi="Georgia"/>
          <w:b/>
          <w:szCs w:val="24"/>
        </w:rPr>
      </w:pPr>
      <w:r w:rsidRPr="00E610B8">
        <w:rPr>
          <w:rFonts w:ascii="Georgia" w:hAnsi="Georgia"/>
          <w:b/>
          <w:szCs w:val="24"/>
        </w:rPr>
        <w:t>** = Reduce by 25% for two story home</w:t>
      </w:r>
    </w:p>
    <w:p w14:paraId="1975C637" w14:textId="77777777" w:rsidR="00E71821" w:rsidRDefault="00E71821">
      <w:pPr>
        <w:rPr>
          <w:rFonts w:ascii="Georgia" w:hAnsi="Georgia"/>
          <w:b/>
          <w:szCs w:val="24"/>
        </w:rPr>
      </w:pPr>
    </w:p>
    <w:p w14:paraId="5641F064" w14:textId="77777777" w:rsidR="0001359B" w:rsidRPr="00E610B8" w:rsidRDefault="00132640">
      <w:pPr>
        <w:rPr>
          <w:rFonts w:ascii="Georgia" w:hAnsi="Georgia"/>
          <w:b/>
          <w:szCs w:val="24"/>
        </w:rPr>
      </w:pPr>
      <w:r>
        <w:rPr>
          <w:rFonts w:ascii="Georgia" w:hAnsi="Georgia"/>
          <w:b/>
          <w:szCs w:val="24"/>
        </w:rPr>
        <w:t xml:space="preserve">For split-level buildings use your best judgement for </w:t>
      </w:r>
      <w:r w:rsidR="00222E47">
        <w:rPr>
          <w:rFonts w:ascii="Georgia" w:hAnsi="Georgia"/>
          <w:b/>
          <w:szCs w:val="24"/>
        </w:rPr>
        <w:t xml:space="preserve">any </w:t>
      </w:r>
      <w:r>
        <w:rPr>
          <w:rFonts w:ascii="Georgia" w:hAnsi="Georgia"/>
          <w:b/>
          <w:szCs w:val="24"/>
        </w:rPr>
        <w:t>adjustments</w:t>
      </w:r>
      <w:r w:rsidR="00222E47">
        <w:rPr>
          <w:rFonts w:ascii="Georgia" w:hAnsi="Georgia"/>
          <w:b/>
          <w:szCs w:val="24"/>
        </w:rPr>
        <w:t xml:space="preserve"> to the damage percentages</w:t>
      </w:r>
    </w:p>
    <w:p w14:paraId="3AAFFFF3" w14:textId="77777777" w:rsidR="00F77F6A" w:rsidRDefault="00F77F6A">
      <w:pPr>
        <w:rPr>
          <w:rFonts w:ascii="Georgia" w:hAnsi="Georgia"/>
          <w:b/>
          <w:szCs w:val="24"/>
        </w:rPr>
      </w:pPr>
    </w:p>
    <w:p w14:paraId="0CFADC08" w14:textId="77777777" w:rsidR="00F77F6A" w:rsidRDefault="00F77F6A" w:rsidP="00F77F6A">
      <w:pPr>
        <w:rPr>
          <w:rFonts w:ascii="Georgia" w:hAnsi="Georgia"/>
          <w:b/>
          <w:szCs w:val="24"/>
        </w:rPr>
        <w:sectPr w:rsidR="00F77F6A" w:rsidSect="00E71821">
          <w:footerReference w:type="default" r:id="rId21"/>
          <w:pgSz w:w="15840" w:h="12240" w:orient="landscape"/>
          <w:pgMar w:top="720" w:right="1080" w:bottom="720" w:left="720" w:header="720" w:footer="720" w:gutter="0"/>
          <w:cols w:space="288"/>
          <w:docGrid w:linePitch="360"/>
        </w:sectPr>
      </w:pPr>
    </w:p>
    <w:p w14:paraId="0ED7CEB7" w14:textId="77777777" w:rsidR="00F77F6A" w:rsidRPr="00F77F6A" w:rsidRDefault="00F77F6A" w:rsidP="00F77F6A">
      <w:pPr>
        <w:rPr>
          <w:rFonts w:ascii="Georgia" w:hAnsi="Georgia"/>
          <w:b/>
          <w:szCs w:val="24"/>
        </w:rPr>
      </w:pPr>
      <w:r w:rsidRPr="00F77F6A">
        <w:rPr>
          <w:rFonts w:ascii="Georgia" w:hAnsi="Georgia"/>
          <w:b/>
          <w:szCs w:val="24"/>
        </w:rPr>
        <w:t>Foundation</w:t>
      </w:r>
    </w:p>
    <w:p w14:paraId="0821F19D" w14:textId="77777777" w:rsidR="00F77F6A" w:rsidRPr="00F77F6A" w:rsidRDefault="00F77F6A" w:rsidP="00F77F6A">
      <w:pPr>
        <w:rPr>
          <w:rFonts w:ascii="Georgia" w:hAnsi="Georgia"/>
          <w:szCs w:val="24"/>
          <w:u w:val="single"/>
        </w:rPr>
      </w:pPr>
      <w:r w:rsidRPr="00F77F6A">
        <w:rPr>
          <w:rFonts w:ascii="Georgia" w:hAnsi="Georgia"/>
          <w:szCs w:val="24"/>
          <w:u w:val="single"/>
        </w:rPr>
        <w:t>Basement or crawlspace:</w:t>
      </w:r>
    </w:p>
    <w:p w14:paraId="193ED12E" w14:textId="77777777" w:rsidR="00F77F6A" w:rsidRPr="00F77F6A" w:rsidRDefault="00F77F6A" w:rsidP="00F77F6A">
      <w:pPr>
        <w:rPr>
          <w:rFonts w:ascii="Georgia" w:hAnsi="Georgia"/>
          <w:szCs w:val="24"/>
        </w:rPr>
      </w:pPr>
      <w:r w:rsidRPr="00F77F6A">
        <w:rPr>
          <w:rFonts w:ascii="Georgia" w:hAnsi="Georgia"/>
          <w:szCs w:val="24"/>
        </w:rPr>
        <w:t>10% minor clean up, re-seal, paint, etc.</w:t>
      </w:r>
    </w:p>
    <w:p w14:paraId="19EB8D95" w14:textId="77777777" w:rsidR="00F77F6A" w:rsidRPr="00F77F6A" w:rsidRDefault="00F77F6A" w:rsidP="00F77F6A">
      <w:pPr>
        <w:rPr>
          <w:rFonts w:ascii="Georgia" w:hAnsi="Georgia"/>
          <w:szCs w:val="24"/>
        </w:rPr>
      </w:pPr>
      <w:r w:rsidRPr="00F77F6A">
        <w:rPr>
          <w:rFonts w:ascii="Georgia" w:hAnsi="Georgia"/>
          <w:szCs w:val="24"/>
        </w:rPr>
        <w:t>50% if cracked bowed or fractured on one or more walls</w:t>
      </w:r>
    </w:p>
    <w:p w14:paraId="7CA3459F" w14:textId="77777777" w:rsidR="00F77F6A" w:rsidRPr="00F77F6A" w:rsidRDefault="00F77F6A" w:rsidP="00F77F6A">
      <w:pPr>
        <w:rPr>
          <w:rFonts w:ascii="Georgia" w:hAnsi="Georgia"/>
          <w:szCs w:val="24"/>
        </w:rPr>
      </w:pPr>
      <w:r w:rsidRPr="00F77F6A">
        <w:rPr>
          <w:rFonts w:ascii="Georgia" w:hAnsi="Georgia"/>
          <w:szCs w:val="24"/>
        </w:rPr>
        <w:t>100% if structural damage such as blow out or caved in walls</w:t>
      </w:r>
    </w:p>
    <w:p w14:paraId="1EB2E351" w14:textId="77777777" w:rsidR="00F77F6A" w:rsidRPr="00F77F6A" w:rsidRDefault="00F77F6A" w:rsidP="00F77F6A">
      <w:pPr>
        <w:rPr>
          <w:rFonts w:ascii="Georgia" w:hAnsi="Georgia"/>
          <w:b/>
          <w:szCs w:val="24"/>
        </w:rPr>
      </w:pPr>
    </w:p>
    <w:p w14:paraId="4FC76C52" w14:textId="77777777" w:rsidR="00652628" w:rsidRDefault="00652628" w:rsidP="00F77F6A">
      <w:pPr>
        <w:rPr>
          <w:rFonts w:ascii="Georgia" w:hAnsi="Georgia"/>
          <w:szCs w:val="24"/>
          <w:u w:val="single"/>
        </w:rPr>
      </w:pPr>
    </w:p>
    <w:p w14:paraId="30937416" w14:textId="77777777" w:rsidR="00F77F6A" w:rsidRPr="00F77F6A" w:rsidRDefault="00F77F6A" w:rsidP="00F77F6A">
      <w:pPr>
        <w:rPr>
          <w:rFonts w:ascii="Georgia" w:hAnsi="Georgia"/>
          <w:szCs w:val="24"/>
          <w:u w:val="single"/>
        </w:rPr>
      </w:pPr>
      <w:r w:rsidRPr="00F77F6A">
        <w:rPr>
          <w:rFonts w:ascii="Georgia" w:hAnsi="Georgia"/>
          <w:szCs w:val="24"/>
          <w:u w:val="single"/>
        </w:rPr>
        <w:t>Slab on Grade</w:t>
      </w:r>
    </w:p>
    <w:p w14:paraId="23D931DB" w14:textId="77777777" w:rsidR="00F77F6A" w:rsidRPr="00F77F6A" w:rsidRDefault="00F77F6A" w:rsidP="00F77F6A">
      <w:pPr>
        <w:rPr>
          <w:rFonts w:ascii="Georgia" w:hAnsi="Georgia"/>
          <w:szCs w:val="24"/>
        </w:rPr>
      </w:pPr>
      <w:r w:rsidRPr="00F77F6A">
        <w:rPr>
          <w:rFonts w:ascii="Georgia" w:hAnsi="Georgia"/>
          <w:szCs w:val="24"/>
        </w:rPr>
        <w:t>10% dam</w:t>
      </w:r>
      <w:r w:rsidR="00E44526">
        <w:rPr>
          <w:rFonts w:ascii="Georgia" w:hAnsi="Georgia"/>
          <w:szCs w:val="24"/>
        </w:rPr>
        <w:t>a</w:t>
      </w:r>
      <w:r w:rsidRPr="00F77F6A">
        <w:rPr>
          <w:rFonts w:ascii="Georgia" w:hAnsi="Georgia"/>
          <w:szCs w:val="24"/>
        </w:rPr>
        <w:t>ge unless the foundation is undermined</w:t>
      </w:r>
    </w:p>
    <w:p w14:paraId="5E5A6B6F" w14:textId="77777777" w:rsidR="00F77F6A" w:rsidRPr="00F77F6A" w:rsidRDefault="00F77F6A" w:rsidP="00F77F6A">
      <w:pPr>
        <w:rPr>
          <w:rFonts w:ascii="Georgia" w:hAnsi="Georgia"/>
          <w:szCs w:val="24"/>
        </w:rPr>
      </w:pPr>
      <w:r w:rsidRPr="00F77F6A">
        <w:rPr>
          <w:rFonts w:ascii="Georgia" w:hAnsi="Georgia"/>
          <w:szCs w:val="24"/>
        </w:rPr>
        <w:t>30% if foundation is undermined</w:t>
      </w:r>
    </w:p>
    <w:p w14:paraId="4DD86919" w14:textId="77777777" w:rsidR="00F77F6A" w:rsidRDefault="00F77F6A" w:rsidP="00F77F6A">
      <w:pPr>
        <w:rPr>
          <w:rFonts w:ascii="Georgia" w:hAnsi="Georgia"/>
          <w:szCs w:val="24"/>
        </w:rPr>
      </w:pPr>
      <w:r w:rsidRPr="00F77F6A">
        <w:rPr>
          <w:rFonts w:ascii="Georgia" w:hAnsi="Georgia"/>
          <w:szCs w:val="24"/>
        </w:rPr>
        <w:t>75% if foundation is broken or bowed or uplift</w:t>
      </w:r>
    </w:p>
    <w:p w14:paraId="0244D3E1" w14:textId="77777777" w:rsidR="002F3D39" w:rsidRDefault="002F3D39" w:rsidP="00F77F6A">
      <w:pPr>
        <w:rPr>
          <w:rFonts w:ascii="Georgia" w:hAnsi="Georgia"/>
          <w:szCs w:val="24"/>
        </w:rPr>
        <w:sectPr w:rsidR="002F3D39" w:rsidSect="00F77F6A">
          <w:footerReference w:type="default" r:id="rId22"/>
          <w:type w:val="continuous"/>
          <w:pgSz w:w="15840" w:h="12240" w:orient="landscape"/>
          <w:pgMar w:top="720" w:right="1080" w:bottom="720" w:left="720" w:header="720" w:footer="720" w:gutter="0"/>
          <w:cols w:num="2" w:space="288"/>
          <w:docGrid w:linePitch="360"/>
        </w:sectPr>
      </w:pPr>
    </w:p>
    <w:p w14:paraId="25811284" w14:textId="77777777" w:rsidR="00671D3F" w:rsidRDefault="00671D3F" w:rsidP="00671D3F">
      <w:pPr>
        <w:jc w:val="center"/>
        <w:rPr>
          <w:b/>
          <w:color w:val="FF0000"/>
          <w:szCs w:val="24"/>
          <w:u w:val="single"/>
        </w:rPr>
      </w:pPr>
      <w:r w:rsidRPr="00100A35">
        <w:rPr>
          <w:b/>
          <w:color w:val="FF0000"/>
          <w:szCs w:val="24"/>
          <w:u w:val="single"/>
        </w:rPr>
        <w:t>SAMPLE HAN</w:t>
      </w:r>
      <w:r>
        <w:rPr>
          <w:b/>
          <w:color w:val="FF0000"/>
          <w:szCs w:val="24"/>
          <w:u w:val="single"/>
        </w:rPr>
        <w:t>D</w:t>
      </w:r>
      <w:r w:rsidRPr="00100A35">
        <w:rPr>
          <w:b/>
          <w:color w:val="FF0000"/>
          <w:szCs w:val="24"/>
          <w:u w:val="single"/>
        </w:rPr>
        <w:t>OUT FOR RESIDENTS</w:t>
      </w:r>
    </w:p>
    <w:p w14:paraId="63B01923" w14:textId="77777777" w:rsidR="00671D3F" w:rsidRDefault="00671D3F" w:rsidP="00671D3F">
      <w:pPr>
        <w:jc w:val="center"/>
        <w:rPr>
          <w:b/>
          <w:szCs w:val="24"/>
          <w:u w:val="single"/>
        </w:rPr>
      </w:pPr>
    </w:p>
    <w:p w14:paraId="75C1339F" w14:textId="77777777" w:rsidR="00671D3F" w:rsidRPr="00791B02" w:rsidRDefault="00671D3F" w:rsidP="00671D3F">
      <w:pPr>
        <w:jc w:val="center"/>
        <w:rPr>
          <w:b/>
          <w:color w:val="FF0000"/>
          <w:szCs w:val="24"/>
          <w:u w:val="single"/>
        </w:rPr>
      </w:pPr>
      <w:r w:rsidRPr="00791B02">
        <w:rPr>
          <w:b/>
          <w:color w:val="FF0000"/>
          <w:szCs w:val="24"/>
          <w:u w:val="single"/>
        </w:rPr>
        <w:t>INSERT COMMUNITY LETTERHEAD</w:t>
      </w:r>
    </w:p>
    <w:p w14:paraId="0FE647C9" w14:textId="77777777" w:rsidR="00671D3F" w:rsidRDefault="00671D3F" w:rsidP="00671D3F">
      <w:pPr>
        <w:rPr>
          <w:b/>
          <w:szCs w:val="24"/>
          <w:u w:val="single"/>
        </w:rPr>
      </w:pPr>
    </w:p>
    <w:p w14:paraId="105CA897" w14:textId="77777777" w:rsidR="00671D3F" w:rsidRDefault="00671D3F" w:rsidP="00671D3F">
      <w:pPr>
        <w:jc w:val="center"/>
        <w:rPr>
          <w:b/>
          <w:szCs w:val="24"/>
          <w:u w:val="single"/>
        </w:rPr>
      </w:pPr>
      <w:r w:rsidRPr="00195C09">
        <w:rPr>
          <w:b/>
          <w:szCs w:val="24"/>
          <w:u w:val="single"/>
        </w:rPr>
        <w:t>Information Regarding Cleanup of Damaged Structures within the Floodplain.</w:t>
      </w:r>
    </w:p>
    <w:p w14:paraId="4DBC4FAB" w14:textId="77777777" w:rsidR="00671D3F" w:rsidRPr="00195C09" w:rsidRDefault="00671D3F" w:rsidP="00671D3F">
      <w:pPr>
        <w:rPr>
          <w:b/>
          <w:szCs w:val="24"/>
          <w:u w:val="single"/>
        </w:rPr>
      </w:pPr>
    </w:p>
    <w:p w14:paraId="4C493068" w14:textId="77777777" w:rsidR="00671D3F" w:rsidRDefault="00671D3F" w:rsidP="00671D3F">
      <w:pPr>
        <w:rPr>
          <w:szCs w:val="24"/>
        </w:rPr>
      </w:pPr>
      <w:r w:rsidRPr="00195C09">
        <w:rPr>
          <w:szCs w:val="24"/>
        </w:rPr>
        <w:t xml:space="preserve">Repairs to </w:t>
      </w:r>
      <w:r>
        <w:rPr>
          <w:szCs w:val="24"/>
        </w:rPr>
        <w:t xml:space="preserve">damaged </w:t>
      </w:r>
      <w:r w:rsidRPr="00195C09">
        <w:rPr>
          <w:szCs w:val="24"/>
        </w:rPr>
        <w:t xml:space="preserve">buildings located within </w:t>
      </w:r>
      <w:r>
        <w:rPr>
          <w:szCs w:val="24"/>
        </w:rPr>
        <w:t xml:space="preserve">the floodplain </w:t>
      </w:r>
      <w:r w:rsidRPr="00195C09">
        <w:rPr>
          <w:szCs w:val="24"/>
        </w:rPr>
        <w:t xml:space="preserve">require a permit from the building department and/or the Floodplain Administrator.  </w:t>
      </w:r>
    </w:p>
    <w:p w14:paraId="2ED2E517" w14:textId="77777777" w:rsidR="00671D3F" w:rsidRPr="00195C09" w:rsidRDefault="00671D3F" w:rsidP="00671D3F">
      <w:pPr>
        <w:rPr>
          <w:szCs w:val="24"/>
        </w:rPr>
      </w:pPr>
    </w:p>
    <w:p w14:paraId="6BAB7EFE" w14:textId="77777777" w:rsidR="00671D3F" w:rsidRPr="00195C09" w:rsidRDefault="00671D3F" w:rsidP="00671D3F">
      <w:pPr>
        <w:pStyle w:val="ListParagraph"/>
        <w:numPr>
          <w:ilvl w:val="0"/>
          <w:numId w:val="3"/>
        </w:numPr>
        <w:rPr>
          <w:rFonts w:ascii="Times New Roman" w:hAnsi="Times New Roman"/>
          <w:sz w:val="24"/>
          <w:szCs w:val="24"/>
        </w:rPr>
      </w:pPr>
      <w:r>
        <w:rPr>
          <w:rFonts w:ascii="Times New Roman" w:hAnsi="Times New Roman"/>
          <w:sz w:val="24"/>
          <w:szCs w:val="24"/>
        </w:rPr>
        <w:t>Y</w:t>
      </w:r>
      <w:r w:rsidRPr="00195C09">
        <w:rPr>
          <w:rFonts w:ascii="Times New Roman" w:hAnsi="Times New Roman"/>
          <w:sz w:val="24"/>
          <w:szCs w:val="24"/>
        </w:rPr>
        <w:t xml:space="preserve">ou </w:t>
      </w:r>
      <w:r w:rsidRPr="00195C09">
        <w:rPr>
          <w:rFonts w:ascii="Times New Roman" w:hAnsi="Times New Roman"/>
          <w:b/>
          <w:sz w:val="24"/>
          <w:szCs w:val="24"/>
        </w:rPr>
        <w:t>MUST</w:t>
      </w:r>
      <w:r w:rsidRPr="00195C09">
        <w:rPr>
          <w:rFonts w:ascii="Times New Roman" w:hAnsi="Times New Roman"/>
          <w:sz w:val="24"/>
          <w:szCs w:val="24"/>
        </w:rPr>
        <w:t xml:space="preserve"> obtain a building permit </w:t>
      </w:r>
      <w:r>
        <w:rPr>
          <w:rFonts w:ascii="Times New Roman" w:hAnsi="Times New Roman"/>
          <w:sz w:val="24"/>
          <w:szCs w:val="24"/>
        </w:rPr>
        <w:t>b</w:t>
      </w:r>
      <w:r w:rsidRPr="00195C09">
        <w:rPr>
          <w:rFonts w:ascii="Times New Roman" w:hAnsi="Times New Roman"/>
          <w:sz w:val="24"/>
          <w:szCs w:val="24"/>
        </w:rPr>
        <w:t>efore you re</w:t>
      </w:r>
      <w:r>
        <w:rPr>
          <w:rFonts w:ascii="Times New Roman" w:hAnsi="Times New Roman"/>
          <w:sz w:val="24"/>
          <w:szCs w:val="24"/>
        </w:rPr>
        <w:t>pair</w:t>
      </w:r>
      <w:r w:rsidRPr="00195C09">
        <w:rPr>
          <w:rFonts w:ascii="Times New Roman" w:hAnsi="Times New Roman"/>
          <w:sz w:val="24"/>
          <w:szCs w:val="24"/>
        </w:rPr>
        <w:t>, alter, or replace any of the following items</w:t>
      </w:r>
      <w:r>
        <w:rPr>
          <w:rFonts w:ascii="Times New Roman" w:hAnsi="Times New Roman"/>
          <w:sz w:val="24"/>
          <w:szCs w:val="24"/>
        </w:rPr>
        <w:t>:</w:t>
      </w:r>
    </w:p>
    <w:p w14:paraId="2D33B5BC" w14:textId="77777777" w:rsidR="00671D3F" w:rsidRDefault="00671D3F" w:rsidP="00671D3F">
      <w:pPr>
        <w:pStyle w:val="ListParagraph"/>
        <w:numPr>
          <w:ilvl w:val="1"/>
          <w:numId w:val="3"/>
        </w:numPr>
        <w:rPr>
          <w:rFonts w:ascii="Times New Roman" w:hAnsi="Times New Roman"/>
          <w:sz w:val="24"/>
          <w:szCs w:val="24"/>
        </w:rPr>
        <w:sectPr w:rsidR="00671D3F" w:rsidSect="005E39DD">
          <w:footerReference w:type="default" r:id="rId23"/>
          <w:footerReference w:type="first" r:id="rId24"/>
          <w:type w:val="continuous"/>
          <w:pgSz w:w="12240" w:h="15840"/>
          <w:pgMar w:top="1080" w:right="720" w:bottom="720" w:left="720" w:header="720" w:footer="720" w:gutter="0"/>
          <w:cols w:space="288"/>
          <w:titlePg/>
          <w:docGrid w:linePitch="360"/>
        </w:sectPr>
      </w:pPr>
    </w:p>
    <w:p w14:paraId="33CFB0A9" w14:textId="77777777" w:rsidR="00671D3F" w:rsidRPr="00195C09" w:rsidRDefault="00671D3F" w:rsidP="00671D3F">
      <w:pPr>
        <w:pStyle w:val="ListParagraph"/>
        <w:numPr>
          <w:ilvl w:val="1"/>
          <w:numId w:val="3"/>
        </w:numPr>
        <w:rPr>
          <w:rFonts w:ascii="Times New Roman" w:hAnsi="Times New Roman"/>
          <w:sz w:val="24"/>
          <w:szCs w:val="24"/>
        </w:rPr>
      </w:pPr>
      <w:r w:rsidRPr="00195C09">
        <w:rPr>
          <w:rFonts w:ascii="Times New Roman" w:hAnsi="Times New Roman"/>
          <w:sz w:val="24"/>
          <w:szCs w:val="24"/>
        </w:rPr>
        <w:t>Roof</w:t>
      </w:r>
    </w:p>
    <w:p w14:paraId="41B9022F" w14:textId="77777777" w:rsidR="00671D3F" w:rsidRPr="00195C09" w:rsidRDefault="00671D3F" w:rsidP="00671D3F">
      <w:pPr>
        <w:pStyle w:val="ListParagraph"/>
        <w:numPr>
          <w:ilvl w:val="1"/>
          <w:numId w:val="3"/>
        </w:numPr>
        <w:rPr>
          <w:rFonts w:ascii="Times New Roman" w:hAnsi="Times New Roman"/>
          <w:sz w:val="24"/>
          <w:szCs w:val="24"/>
        </w:rPr>
      </w:pPr>
      <w:r w:rsidRPr="00195C09">
        <w:rPr>
          <w:rFonts w:ascii="Times New Roman" w:hAnsi="Times New Roman"/>
          <w:sz w:val="24"/>
          <w:szCs w:val="24"/>
        </w:rPr>
        <w:t>Walls</w:t>
      </w:r>
    </w:p>
    <w:p w14:paraId="7195A727" w14:textId="77777777" w:rsidR="00671D3F" w:rsidRPr="00195C09" w:rsidRDefault="00671D3F" w:rsidP="00671D3F">
      <w:pPr>
        <w:pStyle w:val="ListParagraph"/>
        <w:numPr>
          <w:ilvl w:val="1"/>
          <w:numId w:val="3"/>
        </w:numPr>
        <w:rPr>
          <w:rFonts w:ascii="Times New Roman" w:hAnsi="Times New Roman"/>
          <w:sz w:val="24"/>
          <w:szCs w:val="24"/>
        </w:rPr>
      </w:pPr>
      <w:r w:rsidRPr="00195C09">
        <w:rPr>
          <w:rFonts w:ascii="Times New Roman" w:hAnsi="Times New Roman"/>
          <w:sz w:val="24"/>
          <w:szCs w:val="24"/>
        </w:rPr>
        <w:t>Siding</w:t>
      </w:r>
    </w:p>
    <w:p w14:paraId="153A7A75" w14:textId="77777777" w:rsidR="00671D3F" w:rsidRPr="00195C09" w:rsidRDefault="00671D3F" w:rsidP="00671D3F">
      <w:pPr>
        <w:pStyle w:val="ListParagraph"/>
        <w:numPr>
          <w:ilvl w:val="1"/>
          <w:numId w:val="3"/>
        </w:numPr>
        <w:rPr>
          <w:rFonts w:ascii="Times New Roman" w:hAnsi="Times New Roman"/>
          <w:sz w:val="24"/>
          <w:szCs w:val="24"/>
        </w:rPr>
      </w:pPr>
      <w:r w:rsidRPr="00195C09">
        <w:rPr>
          <w:rFonts w:ascii="Times New Roman" w:hAnsi="Times New Roman"/>
          <w:sz w:val="24"/>
          <w:szCs w:val="24"/>
        </w:rPr>
        <w:t>Plaster</w:t>
      </w:r>
    </w:p>
    <w:p w14:paraId="7F789492" w14:textId="77777777" w:rsidR="00671D3F" w:rsidRPr="00195C09" w:rsidRDefault="00671D3F" w:rsidP="00671D3F">
      <w:pPr>
        <w:pStyle w:val="ListParagraph"/>
        <w:numPr>
          <w:ilvl w:val="1"/>
          <w:numId w:val="3"/>
        </w:numPr>
        <w:rPr>
          <w:rFonts w:ascii="Times New Roman" w:hAnsi="Times New Roman"/>
          <w:sz w:val="24"/>
          <w:szCs w:val="24"/>
        </w:rPr>
      </w:pPr>
      <w:r w:rsidRPr="00195C09">
        <w:rPr>
          <w:rFonts w:ascii="Times New Roman" w:hAnsi="Times New Roman"/>
          <w:sz w:val="24"/>
          <w:szCs w:val="24"/>
        </w:rPr>
        <w:t>Cabinets</w:t>
      </w:r>
    </w:p>
    <w:p w14:paraId="4FE89C79" w14:textId="77777777" w:rsidR="00671D3F" w:rsidRPr="00195C09" w:rsidRDefault="00671D3F" w:rsidP="00671D3F">
      <w:pPr>
        <w:pStyle w:val="ListParagraph"/>
        <w:numPr>
          <w:ilvl w:val="1"/>
          <w:numId w:val="3"/>
        </w:numPr>
        <w:rPr>
          <w:rFonts w:ascii="Times New Roman" w:hAnsi="Times New Roman"/>
          <w:sz w:val="24"/>
          <w:szCs w:val="24"/>
        </w:rPr>
      </w:pPr>
      <w:r w:rsidRPr="00195C09">
        <w:rPr>
          <w:rFonts w:ascii="Times New Roman" w:hAnsi="Times New Roman"/>
          <w:sz w:val="24"/>
          <w:szCs w:val="24"/>
        </w:rPr>
        <w:t>Flooring</w:t>
      </w:r>
    </w:p>
    <w:p w14:paraId="29C7BC7A" w14:textId="77777777" w:rsidR="00671D3F" w:rsidRPr="00195C09" w:rsidRDefault="00671D3F" w:rsidP="00671D3F">
      <w:pPr>
        <w:pStyle w:val="ListParagraph"/>
        <w:numPr>
          <w:ilvl w:val="1"/>
          <w:numId w:val="3"/>
        </w:numPr>
        <w:rPr>
          <w:rFonts w:ascii="Times New Roman" w:hAnsi="Times New Roman"/>
          <w:sz w:val="24"/>
          <w:szCs w:val="24"/>
        </w:rPr>
      </w:pPr>
      <w:r w:rsidRPr="00195C09">
        <w:rPr>
          <w:rFonts w:ascii="Times New Roman" w:hAnsi="Times New Roman"/>
          <w:sz w:val="24"/>
          <w:szCs w:val="24"/>
        </w:rPr>
        <w:t>Electrical systems</w:t>
      </w:r>
    </w:p>
    <w:p w14:paraId="6E966B16" w14:textId="77777777" w:rsidR="00671D3F" w:rsidRPr="00195C09" w:rsidRDefault="00671D3F" w:rsidP="00671D3F">
      <w:pPr>
        <w:pStyle w:val="ListParagraph"/>
        <w:numPr>
          <w:ilvl w:val="1"/>
          <w:numId w:val="3"/>
        </w:numPr>
        <w:rPr>
          <w:rFonts w:ascii="Times New Roman" w:hAnsi="Times New Roman"/>
          <w:sz w:val="24"/>
          <w:szCs w:val="24"/>
        </w:rPr>
      </w:pPr>
      <w:r w:rsidRPr="00195C09">
        <w:rPr>
          <w:rFonts w:ascii="Times New Roman" w:hAnsi="Times New Roman"/>
          <w:sz w:val="24"/>
          <w:szCs w:val="24"/>
        </w:rPr>
        <w:t>Plumbing</w:t>
      </w:r>
    </w:p>
    <w:p w14:paraId="1B9711DF" w14:textId="77777777" w:rsidR="00671D3F" w:rsidRPr="00195C09" w:rsidRDefault="00671D3F" w:rsidP="00671D3F">
      <w:pPr>
        <w:pStyle w:val="ListParagraph"/>
        <w:numPr>
          <w:ilvl w:val="1"/>
          <w:numId w:val="3"/>
        </w:numPr>
        <w:rPr>
          <w:rFonts w:ascii="Times New Roman" w:hAnsi="Times New Roman"/>
          <w:sz w:val="24"/>
          <w:szCs w:val="24"/>
        </w:rPr>
      </w:pPr>
      <w:r w:rsidRPr="00195C09">
        <w:rPr>
          <w:rFonts w:ascii="Times New Roman" w:hAnsi="Times New Roman"/>
          <w:sz w:val="24"/>
          <w:szCs w:val="24"/>
        </w:rPr>
        <w:t>Heating</w:t>
      </w:r>
    </w:p>
    <w:p w14:paraId="0D955AA0" w14:textId="77777777" w:rsidR="00671D3F" w:rsidRDefault="00671D3F" w:rsidP="00671D3F">
      <w:pPr>
        <w:pStyle w:val="ListParagraph"/>
        <w:numPr>
          <w:ilvl w:val="1"/>
          <w:numId w:val="3"/>
        </w:numPr>
        <w:rPr>
          <w:rFonts w:ascii="Times New Roman" w:hAnsi="Times New Roman"/>
          <w:sz w:val="24"/>
          <w:szCs w:val="24"/>
        </w:rPr>
      </w:pPr>
      <w:r w:rsidRPr="00195C09">
        <w:rPr>
          <w:rFonts w:ascii="Times New Roman" w:hAnsi="Times New Roman"/>
          <w:sz w:val="24"/>
          <w:szCs w:val="24"/>
        </w:rPr>
        <w:t>Air conditioning units</w:t>
      </w:r>
    </w:p>
    <w:p w14:paraId="35C271F6" w14:textId="77777777" w:rsidR="00671D3F" w:rsidRPr="00195C09" w:rsidRDefault="00671D3F" w:rsidP="00671D3F">
      <w:pPr>
        <w:pStyle w:val="ListParagraph"/>
        <w:numPr>
          <w:ilvl w:val="1"/>
          <w:numId w:val="3"/>
        </w:numPr>
        <w:rPr>
          <w:rFonts w:ascii="Times New Roman" w:hAnsi="Times New Roman"/>
          <w:sz w:val="24"/>
          <w:szCs w:val="24"/>
        </w:rPr>
      </w:pPr>
      <w:r>
        <w:rPr>
          <w:rFonts w:ascii="Times New Roman" w:hAnsi="Times New Roman"/>
          <w:sz w:val="24"/>
          <w:szCs w:val="24"/>
        </w:rPr>
        <w:t>Foundation</w:t>
      </w:r>
    </w:p>
    <w:p w14:paraId="7F9AA8EE" w14:textId="77777777" w:rsidR="00671D3F" w:rsidRDefault="00671D3F" w:rsidP="00671D3F">
      <w:pPr>
        <w:pStyle w:val="ListParagraph"/>
        <w:ind w:left="1440"/>
        <w:rPr>
          <w:rFonts w:ascii="Times New Roman" w:hAnsi="Times New Roman"/>
          <w:sz w:val="24"/>
          <w:szCs w:val="24"/>
        </w:rPr>
        <w:sectPr w:rsidR="00671D3F" w:rsidSect="00BA2480">
          <w:type w:val="continuous"/>
          <w:pgSz w:w="12240" w:h="15840"/>
          <w:pgMar w:top="1080" w:right="720" w:bottom="720" w:left="720" w:header="720" w:footer="720" w:gutter="0"/>
          <w:cols w:num="2" w:space="288"/>
          <w:titlePg/>
          <w:docGrid w:linePitch="360"/>
        </w:sectPr>
      </w:pPr>
    </w:p>
    <w:p w14:paraId="6B4FA600" w14:textId="77777777" w:rsidR="00671D3F" w:rsidRPr="00195C09" w:rsidRDefault="00671D3F" w:rsidP="00671D3F">
      <w:pPr>
        <w:pStyle w:val="ListParagraph"/>
        <w:ind w:left="1440"/>
        <w:rPr>
          <w:rFonts w:ascii="Times New Roman" w:hAnsi="Times New Roman"/>
          <w:sz w:val="24"/>
          <w:szCs w:val="24"/>
        </w:rPr>
      </w:pPr>
    </w:p>
    <w:p w14:paraId="69A02B6F" w14:textId="77777777" w:rsidR="00671D3F" w:rsidRPr="00195C09" w:rsidRDefault="00671D3F" w:rsidP="00671D3F">
      <w:pPr>
        <w:pStyle w:val="ListParagraph"/>
        <w:numPr>
          <w:ilvl w:val="0"/>
          <w:numId w:val="3"/>
        </w:numPr>
        <w:rPr>
          <w:rFonts w:ascii="Times New Roman" w:hAnsi="Times New Roman"/>
          <w:sz w:val="24"/>
          <w:szCs w:val="24"/>
        </w:rPr>
      </w:pPr>
      <w:r w:rsidRPr="00195C09">
        <w:rPr>
          <w:rFonts w:ascii="Times New Roman" w:hAnsi="Times New Roman"/>
          <w:sz w:val="24"/>
          <w:szCs w:val="24"/>
        </w:rPr>
        <w:t xml:space="preserve">The permit office must conduct a damage assessment of the building.  This inspection will </w:t>
      </w:r>
      <w:r>
        <w:rPr>
          <w:rFonts w:ascii="Times New Roman" w:hAnsi="Times New Roman"/>
          <w:sz w:val="24"/>
          <w:szCs w:val="24"/>
        </w:rPr>
        <w:t xml:space="preserve">determine </w:t>
      </w:r>
      <w:r w:rsidRPr="00195C09">
        <w:rPr>
          <w:rFonts w:ascii="Times New Roman" w:hAnsi="Times New Roman"/>
          <w:sz w:val="24"/>
          <w:szCs w:val="24"/>
        </w:rPr>
        <w:t xml:space="preserve">if </w:t>
      </w:r>
      <w:r>
        <w:rPr>
          <w:rFonts w:ascii="Times New Roman" w:hAnsi="Times New Roman"/>
          <w:sz w:val="24"/>
          <w:szCs w:val="24"/>
        </w:rPr>
        <w:t>a structure is more than 50% damaged (S</w:t>
      </w:r>
      <w:r w:rsidRPr="00195C09">
        <w:rPr>
          <w:rFonts w:ascii="Times New Roman" w:hAnsi="Times New Roman"/>
          <w:sz w:val="24"/>
          <w:szCs w:val="24"/>
        </w:rPr>
        <w:t xml:space="preserve">ubstantially </w:t>
      </w:r>
      <w:r>
        <w:rPr>
          <w:rFonts w:ascii="Times New Roman" w:hAnsi="Times New Roman"/>
          <w:sz w:val="24"/>
          <w:szCs w:val="24"/>
        </w:rPr>
        <w:t>D</w:t>
      </w:r>
      <w:r w:rsidRPr="00195C09">
        <w:rPr>
          <w:rFonts w:ascii="Times New Roman" w:hAnsi="Times New Roman"/>
          <w:sz w:val="24"/>
          <w:szCs w:val="24"/>
        </w:rPr>
        <w:t>amaged</w:t>
      </w:r>
      <w:r>
        <w:rPr>
          <w:rFonts w:ascii="Times New Roman" w:hAnsi="Times New Roman"/>
          <w:sz w:val="24"/>
          <w:szCs w:val="24"/>
        </w:rPr>
        <w:t>).  If a structure is found to be substantially damaged, the structure may not be repaired until it meets c</w:t>
      </w:r>
      <w:r w:rsidRPr="00195C09">
        <w:rPr>
          <w:rFonts w:ascii="Times New Roman" w:hAnsi="Times New Roman"/>
          <w:sz w:val="24"/>
          <w:szCs w:val="24"/>
        </w:rPr>
        <w:t xml:space="preserve">urrent flood </w:t>
      </w:r>
      <w:r>
        <w:rPr>
          <w:rFonts w:ascii="Times New Roman" w:hAnsi="Times New Roman"/>
          <w:sz w:val="24"/>
          <w:szCs w:val="24"/>
        </w:rPr>
        <w:t xml:space="preserve">protection </w:t>
      </w:r>
      <w:r w:rsidRPr="00195C09">
        <w:rPr>
          <w:rFonts w:ascii="Times New Roman" w:hAnsi="Times New Roman"/>
          <w:sz w:val="24"/>
          <w:szCs w:val="24"/>
        </w:rPr>
        <w:t>requir</w:t>
      </w:r>
      <w:r>
        <w:rPr>
          <w:rFonts w:ascii="Times New Roman" w:hAnsi="Times New Roman"/>
          <w:sz w:val="24"/>
          <w:szCs w:val="24"/>
        </w:rPr>
        <w:t>e</w:t>
      </w:r>
      <w:r w:rsidRPr="00195C09">
        <w:rPr>
          <w:rFonts w:ascii="Times New Roman" w:hAnsi="Times New Roman"/>
          <w:sz w:val="24"/>
          <w:szCs w:val="24"/>
        </w:rPr>
        <w:t>ments.  It is imperative that the community permit office is contacted prior to taking any actions</w:t>
      </w:r>
      <w:r>
        <w:rPr>
          <w:rFonts w:ascii="Times New Roman" w:hAnsi="Times New Roman"/>
          <w:sz w:val="24"/>
          <w:szCs w:val="24"/>
        </w:rPr>
        <w:t xml:space="preserve"> </w:t>
      </w:r>
      <w:r w:rsidRPr="00195C09">
        <w:rPr>
          <w:rFonts w:ascii="Times New Roman" w:hAnsi="Times New Roman"/>
          <w:sz w:val="24"/>
          <w:szCs w:val="24"/>
        </w:rPr>
        <w:t>to repair damage related to the flood.</w:t>
      </w:r>
    </w:p>
    <w:p w14:paraId="40AF2EA5" w14:textId="77777777" w:rsidR="00671D3F" w:rsidRPr="00195C09" w:rsidRDefault="00671D3F" w:rsidP="00671D3F">
      <w:pPr>
        <w:pStyle w:val="ListParagraph"/>
        <w:rPr>
          <w:rFonts w:ascii="Times New Roman" w:hAnsi="Times New Roman"/>
          <w:sz w:val="24"/>
          <w:szCs w:val="24"/>
        </w:rPr>
      </w:pPr>
    </w:p>
    <w:p w14:paraId="1B9D4A4F" w14:textId="77777777" w:rsidR="00671D3F" w:rsidRPr="00195C09" w:rsidRDefault="00671D3F" w:rsidP="00671D3F">
      <w:pPr>
        <w:pStyle w:val="ListParagraph"/>
        <w:numPr>
          <w:ilvl w:val="0"/>
          <w:numId w:val="3"/>
        </w:numPr>
        <w:rPr>
          <w:rFonts w:ascii="Times New Roman" w:hAnsi="Times New Roman"/>
          <w:sz w:val="24"/>
          <w:szCs w:val="24"/>
        </w:rPr>
      </w:pPr>
      <w:r w:rsidRPr="00195C09">
        <w:rPr>
          <w:rFonts w:ascii="Times New Roman" w:hAnsi="Times New Roman"/>
          <w:sz w:val="24"/>
          <w:szCs w:val="24"/>
        </w:rPr>
        <w:t>You may proceed with cleanup activities and temporary emergency repairs to prevent further deterioration, such as preventing the spread of mold and/or mildew, without a permit.  These include:</w:t>
      </w:r>
    </w:p>
    <w:p w14:paraId="7C386E6B" w14:textId="77777777" w:rsidR="00671D3F" w:rsidRPr="00195C09" w:rsidRDefault="00671D3F" w:rsidP="00671D3F">
      <w:pPr>
        <w:pStyle w:val="ListParagraph"/>
        <w:numPr>
          <w:ilvl w:val="1"/>
          <w:numId w:val="3"/>
        </w:numPr>
        <w:rPr>
          <w:rFonts w:ascii="Times New Roman" w:hAnsi="Times New Roman"/>
          <w:sz w:val="24"/>
          <w:szCs w:val="24"/>
        </w:rPr>
      </w:pPr>
      <w:r w:rsidRPr="00195C09">
        <w:rPr>
          <w:rFonts w:ascii="Times New Roman" w:hAnsi="Times New Roman"/>
          <w:sz w:val="24"/>
          <w:szCs w:val="24"/>
        </w:rPr>
        <w:t>Removing and disposing of damaged contents, carpeting, wallboard, and insulation.</w:t>
      </w:r>
    </w:p>
    <w:p w14:paraId="1BF10824" w14:textId="77777777" w:rsidR="00671D3F" w:rsidRPr="00195C09" w:rsidRDefault="00671D3F" w:rsidP="00671D3F">
      <w:pPr>
        <w:pStyle w:val="ListParagraph"/>
        <w:numPr>
          <w:ilvl w:val="1"/>
          <w:numId w:val="3"/>
        </w:numPr>
        <w:rPr>
          <w:rFonts w:ascii="Times New Roman" w:hAnsi="Times New Roman"/>
          <w:sz w:val="24"/>
          <w:szCs w:val="24"/>
        </w:rPr>
      </w:pPr>
      <w:r w:rsidRPr="00195C09">
        <w:rPr>
          <w:rFonts w:ascii="Times New Roman" w:hAnsi="Times New Roman"/>
          <w:sz w:val="24"/>
          <w:szCs w:val="24"/>
        </w:rPr>
        <w:t>Hosing and scrubbing, or cleaning floors, walls, and ductwork.</w:t>
      </w:r>
    </w:p>
    <w:p w14:paraId="08D21DEE" w14:textId="77777777" w:rsidR="00671D3F" w:rsidRPr="00195C09" w:rsidRDefault="00671D3F" w:rsidP="00671D3F">
      <w:pPr>
        <w:pStyle w:val="ListParagraph"/>
        <w:numPr>
          <w:ilvl w:val="1"/>
          <w:numId w:val="3"/>
        </w:numPr>
        <w:rPr>
          <w:rFonts w:ascii="Times New Roman" w:hAnsi="Times New Roman"/>
          <w:sz w:val="24"/>
          <w:szCs w:val="24"/>
        </w:rPr>
      </w:pPr>
      <w:r w:rsidRPr="00195C09">
        <w:rPr>
          <w:rFonts w:ascii="Times New Roman" w:hAnsi="Times New Roman"/>
          <w:sz w:val="24"/>
          <w:szCs w:val="24"/>
        </w:rPr>
        <w:t>Covering holes in roofs or walls and covering windows to prevent the weather from inflicting further damage.</w:t>
      </w:r>
    </w:p>
    <w:p w14:paraId="7FD2E68F" w14:textId="77777777" w:rsidR="00671D3F" w:rsidRPr="00195C09" w:rsidRDefault="00671D3F" w:rsidP="00671D3F">
      <w:pPr>
        <w:pStyle w:val="ListParagraph"/>
        <w:numPr>
          <w:ilvl w:val="1"/>
          <w:numId w:val="3"/>
        </w:numPr>
        <w:rPr>
          <w:rFonts w:ascii="Times New Roman" w:hAnsi="Times New Roman"/>
          <w:sz w:val="24"/>
          <w:szCs w:val="24"/>
        </w:rPr>
      </w:pPr>
      <w:r w:rsidRPr="00195C09">
        <w:rPr>
          <w:rFonts w:ascii="Times New Roman" w:hAnsi="Times New Roman"/>
          <w:sz w:val="24"/>
          <w:szCs w:val="24"/>
        </w:rPr>
        <w:t>Removing sagging ceilings, shoring up broken foundations, and other actions to make the building safe to enter.</w:t>
      </w:r>
    </w:p>
    <w:p w14:paraId="58E3F781" w14:textId="77777777" w:rsidR="00671D3F" w:rsidRDefault="00671D3F" w:rsidP="00671D3F">
      <w:pPr>
        <w:rPr>
          <w:szCs w:val="24"/>
        </w:rPr>
      </w:pPr>
      <w:r w:rsidRPr="00195C09">
        <w:rPr>
          <w:szCs w:val="24"/>
        </w:rPr>
        <w:t>Prior to proceeding with cleanup activities that are allowed without a permit, you should thoroughly document the condition of the building by photographing the inside and outside of all areas that are being affected by the cleanup/emergency repairs.</w:t>
      </w:r>
    </w:p>
    <w:p w14:paraId="3C9AFDEF" w14:textId="77777777" w:rsidR="00671D3F" w:rsidRDefault="00671D3F" w:rsidP="00671D3F">
      <w:pPr>
        <w:rPr>
          <w:szCs w:val="24"/>
        </w:rPr>
      </w:pPr>
    </w:p>
    <w:p w14:paraId="210C8D26" w14:textId="77777777" w:rsidR="00671D3F" w:rsidRDefault="00671D3F" w:rsidP="00671D3F">
      <w:pPr>
        <w:jc w:val="center"/>
        <w:rPr>
          <w:b/>
          <w:szCs w:val="24"/>
        </w:rPr>
      </w:pPr>
      <w:r w:rsidRPr="001002A2">
        <w:rPr>
          <w:b/>
          <w:szCs w:val="24"/>
        </w:rPr>
        <w:t xml:space="preserve">NOTE: BUILDING REPAIRS AND STRUCTURAL IMPROVEMENTS </w:t>
      </w:r>
    </w:p>
    <w:p w14:paraId="798F9DAE" w14:textId="77777777" w:rsidR="00671D3F" w:rsidRDefault="00671D3F" w:rsidP="00671D3F">
      <w:pPr>
        <w:jc w:val="center"/>
        <w:rPr>
          <w:b/>
        </w:rPr>
      </w:pPr>
      <w:r w:rsidRPr="001002A2">
        <w:rPr>
          <w:b/>
          <w:szCs w:val="24"/>
        </w:rPr>
        <w:t>ARE NOT ALLOWED WITHOUT A PERMIT</w:t>
      </w:r>
      <w:r w:rsidRPr="001002A2">
        <w:rPr>
          <w:b/>
        </w:rPr>
        <w:t>.</w:t>
      </w:r>
    </w:p>
    <w:p w14:paraId="15A102DE" w14:textId="77777777" w:rsidR="00671D3F" w:rsidRDefault="00671D3F" w:rsidP="00671D3F">
      <w:pPr>
        <w:jc w:val="center"/>
        <w:rPr>
          <w:b/>
        </w:rPr>
      </w:pPr>
    </w:p>
    <w:p w14:paraId="5CF7AC6E" w14:textId="77777777" w:rsidR="00671D3F" w:rsidRDefault="00671D3F" w:rsidP="00671D3F">
      <w:pPr>
        <w:jc w:val="center"/>
        <w:rPr>
          <w:b/>
        </w:rPr>
      </w:pPr>
      <w:r>
        <w:rPr>
          <w:b/>
        </w:rPr>
        <w:t>THE BUILDING DEPARTMENT IS OPEN FROM __________________________.</w:t>
      </w:r>
    </w:p>
    <w:p w14:paraId="249ED121" w14:textId="77777777" w:rsidR="00671D3F" w:rsidRDefault="00671D3F" w:rsidP="00671D3F">
      <w:pPr>
        <w:jc w:val="center"/>
        <w:rPr>
          <w:b/>
        </w:rPr>
      </w:pPr>
    </w:p>
    <w:p w14:paraId="7BC9984E" w14:textId="77777777" w:rsidR="00671D3F" w:rsidRDefault="00671D3F" w:rsidP="00671D3F">
      <w:pPr>
        <w:jc w:val="center"/>
        <w:rPr>
          <w:b/>
        </w:rPr>
      </w:pPr>
      <w:r>
        <w:rPr>
          <w:b/>
        </w:rPr>
        <w:t>CALL AHEAD FOR APPOINTMENTS</w:t>
      </w:r>
    </w:p>
    <w:p w14:paraId="7FE4E6D0" w14:textId="77777777" w:rsidR="00671D3F" w:rsidRDefault="00671D3F" w:rsidP="00671D3F">
      <w:pPr>
        <w:jc w:val="center"/>
        <w:rPr>
          <w:b/>
        </w:rPr>
      </w:pPr>
    </w:p>
    <w:p w14:paraId="0B77AAC8" w14:textId="77777777" w:rsidR="00671D3F" w:rsidRDefault="00671D3F" w:rsidP="00671D3F">
      <w:pPr>
        <w:jc w:val="center"/>
        <w:rPr>
          <w:b/>
        </w:rPr>
      </w:pPr>
      <w:r>
        <w:rPr>
          <w:b/>
        </w:rPr>
        <w:t>QUESTIONS, PLEASE CONTACT ___________________________ AT ______________________.</w:t>
      </w:r>
    </w:p>
    <w:p w14:paraId="08DF7FD2" w14:textId="77777777" w:rsidR="00597EB1" w:rsidRPr="00100A35" w:rsidRDefault="00671D3F" w:rsidP="00671D3F">
      <w:pPr>
        <w:spacing w:before="240" w:after="240"/>
        <w:rPr>
          <w:b/>
          <w:color w:val="FF0000"/>
          <w:szCs w:val="24"/>
          <w:u w:val="single"/>
        </w:rPr>
      </w:pPr>
      <w:r>
        <w:rPr>
          <w:b/>
        </w:rPr>
        <w:br w:type="page"/>
      </w:r>
      <w:r w:rsidR="00597EB1" w:rsidRPr="00100A35">
        <w:rPr>
          <w:b/>
          <w:color w:val="FF0000"/>
          <w:szCs w:val="24"/>
          <w:u w:val="single"/>
        </w:rPr>
        <w:t>SAMPLE PRESS RELEASE</w:t>
      </w:r>
    </w:p>
    <w:p w14:paraId="01374182" w14:textId="77777777" w:rsidR="00597EB1" w:rsidRDefault="00597EB1" w:rsidP="00597EB1">
      <w:pPr>
        <w:rPr>
          <w:szCs w:val="24"/>
        </w:rPr>
      </w:pPr>
    </w:p>
    <w:p w14:paraId="3FD8BDC4" w14:textId="77777777" w:rsidR="00597EB1" w:rsidRDefault="00597EB1" w:rsidP="00597EB1">
      <w:pPr>
        <w:tabs>
          <w:tab w:val="left" w:pos="720"/>
          <w:tab w:val="left" w:pos="1440"/>
          <w:tab w:val="left" w:pos="2160"/>
          <w:tab w:val="left" w:pos="2880"/>
          <w:tab w:val="left" w:pos="3600"/>
          <w:tab w:val="left" w:pos="4320"/>
          <w:tab w:val="left" w:pos="5040"/>
          <w:tab w:val="left" w:pos="5760"/>
          <w:tab w:val="left" w:pos="6480"/>
        </w:tabs>
        <w:ind w:left="6480" w:hanging="6480"/>
        <w:rPr>
          <w:szCs w:val="24"/>
        </w:rPr>
      </w:pPr>
      <w:r>
        <w:rPr>
          <w:szCs w:val="24"/>
        </w:rPr>
        <w:tab/>
      </w:r>
    </w:p>
    <w:p w14:paraId="78F4E21D" w14:textId="77777777" w:rsidR="00597EB1" w:rsidRDefault="00597EB1" w:rsidP="00597EB1">
      <w:pPr>
        <w:tabs>
          <w:tab w:val="left" w:pos="720"/>
          <w:tab w:val="left" w:pos="1440"/>
          <w:tab w:val="left" w:pos="2160"/>
          <w:tab w:val="left" w:pos="2880"/>
          <w:tab w:val="left" w:pos="3600"/>
          <w:tab w:val="left" w:pos="4320"/>
          <w:tab w:val="left" w:pos="5040"/>
          <w:tab w:val="left" w:pos="5760"/>
          <w:tab w:val="left" w:pos="6480"/>
        </w:tabs>
        <w:ind w:left="6480" w:hanging="6480"/>
        <w:rPr>
          <w:szCs w:val="24"/>
        </w:rPr>
      </w:pPr>
    </w:p>
    <w:p w14:paraId="65937D00" w14:textId="77777777" w:rsidR="00597EB1" w:rsidRDefault="00597EB1" w:rsidP="00597EB1">
      <w:pPr>
        <w:tabs>
          <w:tab w:val="left" w:pos="720"/>
          <w:tab w:val="left" w:pos="1440"/>
          <w:tab w:val="left" w:pos="2160"/>
          <w:tab w:val="left" w:pos="2880"/>
          <w:tab w:val="left" w:pos="3600"/>
          <w:tab w:val="left" w:pos="4320"/>
          <w:tab w:val="left" w:pos="5040"/>
          <w:tab w:val="left" w:pos="5760"/>
          <w:tab w:val="left" w:pos="6480"/>
        </w:tabs>
        <w:ind w:left="6480" w:hanging="6480"/>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14:paraId="662F5C9D" w14:textId="77777777" w:rsidR="00597EB1" w:rsidRDefault="00597EB1" w:rsidP="00597EB1">
      <w:pPr>
        <w:rPr>
          <w:szCs w:val="24"/>
        </w:rPr>
      </w:pPr>
    </w:p>
    <w:p w14:paraId="4200D74A" w14:textId="77777777" w:rsidR="00597EB1" w:rsidRDefault="00597EB1" w:rsidP="00597EB1">
      <w:pPr>
        <w:rPr>
          <w:szCs w:val="24"/>
        </w:rPr>
      </w:pPr>
      <w:r>
        <w:rPr>
          <w:b/>
          <w:bCs/>
          <w:szCs w:val="24"/>
          <w:u w:val="single"/>
        </w:rPr>
        <w:t>RESIDENTS IN (COMMUNITY) WITH FLOOD DAMAGE REMINDED OF PERMIT REQUIREMENTS</w:t>
      </w:r>
    </w:p>
    <w:p w14:paraId="35500D12" w14:textId="77777777" w:rsidR="00597EB1" w:rsidRDefault="00597EB1" w:rsidP="00597EB1">
      <w:pPr>
        <w:rPr>
          <w:szCs w:val="24"/>
        </w:rPr>
      </w:pPr>
    </w:p>
    <w:p w14:paraId="5B12478D" w14:textId="77777777" w:rsidR="00597EB1" w:rsidRDefault="00597EB1" w:rsidP="00597EB1">
      <w:pPr>
        <w:rPr>
          <w:szCs w:val="24"/>
        </w:rPr>
      </w:pPr>
      <w:r>
        <w:rPr>
          <w:szCs w:val="24"/>
        </w:rPr>
        <w:tab/>
        <w:t xml:space="preserve">As property owners in (community) begin clean-up and repairs following recent flooding, the (community permit office) is reminding residents to obtaining permits before repairing or rebuilding flood-damaged structures.  </w:t>
      </w:r>
    </w:p>
    <w:p w14:paraId="674FC828" w14:textId="77777777" w:rsidR="00597EB1" w:rsidRDefault="00597EB1" w:rsidP="00597EB1">
      <w:pPr>
        <w:rPr>
          <w:szCs w:val="24"/>
        </w:rPr>
      </w:pPr>
      <w:r>
        <w:rPr>
          <w:szCs w:val="24"/>
        </w:rPr>
        <w:tab/>
      </w:r>
    </w:p>
    <w:p w14:paraId="7ABEA1DC" w14:textId="77777777" w:rsidR="00597EB1" w:rsidRDefault="00597EB1" w:rsidP="00597EB1">
      <w:pPr>
        <w:rPr>
          <w:szCs w:val="24"/>
        </w:rPr>
      </w:pPr>
      <w:r>
        <w:rPr>
          <w:szCs w:val="24"/>
        </w:rPr>
        <w:tab/>
        <w:t>Permits must be obtained for any construction or development activity in a floodplain area, including the repair or reconstruction of structures damaged by flooding.</w:t>
      </w:r>
    </w:p>
    <w:p w14:paraId="7E54745F" w14:textId="77777777" w:rsidR="00597EB1" w:rsidRDefault="00597EB1" w:rsidP="00597EB1">
      <w:pPr>
        <w:rPr>
          <w:szCs w:val="24"/>
        </w:rPr>
      </w:pPr>
    </w:p>
    <w:p w14:paraId="09015FAB" w14:textId="77777777" w:rsidR="00597EB1" w:rsidRDefault="00597EB1" w:rsidP="00597EB1">
      <w:pPr>
        <w:rPr>
          <w:szCs w:val="24"/>
        </w:rPr>
      </w:pPr>
      <w:r>
        <w:rPr>
          <w:szCs w:val="24"/>
        </w:rPr>
        <w:tab/>
        <w:t>Special conditions apply to buildings in which the total cost of repairs is 50 percent or more of the structure’s pre-flood market value.  If a building is found to be damaged 50 percent or more, regulations require that repairs not begin until compliance with the local floodplain ordinance is demonstrated.  In some cases, that may require elevating or flood-proofing the structure to reduce the potential for future flood damage.</w:t>
      </w:r>
    </w:p>
    <w:p w14:paraId="14BFE00A" w14:textId="77777777" w:rsidR="00597EB1" w:rsidRDefault="00597EB1" w:rsidP="00597EB1">
      <w:pPr>
        <w:rPr>
          <w:szCs w:val="24"/>
        </w:rPr>
      </w:pPr>
    </w:p>
    <w:p w14:paraId="2002ACF6" w14:textId="77777777" w:rsidR="00597EB1" w:rsidRDefault="00597EB1" w:rsidP="00597EB1">
      <w:pPr>
        <w:rPr>
          <w:szCs w:val="24"/>
        </w:rPr>
      </w:pPr>
      <w:r>
        <w:rPr>
          <w:szCs w:val="24"/>
        </w:rPr>
        <w:tab/>
        <w:t>Repair costs must be calculated by assuming the building will be fully repaired to its pre-damaged condition, even if the owner decides to do less.  The total cost calculation must include structural materials, finish materials and labor, even if the owner chooses to do his or her own repairs.  The (community) also tracks cumulative damages caused by multiple flood events.</w:t>
      </w:r>
    </w:p>
    <w:p w14:paraId="21B21E3A" w14:textId="77777777" w:rsidR="00597EB1" w:rsidRDefault="00597EB1" w:rsidP="00597EB1">
      <w:pPr>
        <w:rPr>
          <w:szCs w:val="24"/>
        </w:rPr>
      </w:pPr>
    </w:p>
    <w:p w14:paraId="493E6E23" w14:textId="77777777" w:rsidR="00597EB1" w:rsidRDefault="00597EB1" w:rsidP="00597EB1">
      <w:pPr>
        <w:rPr>
          <w:szCs w:val="24"/>
        </w:rPr>
      </w:pPr>
      <w:r>
        <w:rPr>
          <w:szCs w:val="24"/>
        </w:rPr>
        <w:tab/>
        <w:t>State and federal assistance may be available to property owners to reduce the chances of future flood damage.  Mitigation assistance may cover costs of relocation, or for elevating or purchasing flood-damaged structures.  Residents with a flood insurance policy may also be eligible to obtain up to $30,000 to protect a structure from future flood damage.</w:t>
      </w:r>
    </w:p>
    <w:p w14:paraId="7B141119" w14:textId="77777777" w:rsidR="00597EB1" w:rsidRDefault="00597EB1" w:rsidP="00597EB1">
      <w:pPr>
        <w:rPr>
          <w:szCs w:val="24"/>
        </w:rPr>
      </w:pPr>
    </w:p>
    <w:p w14:paraId="4BE0EADC" w14:textId="77777777" w:rsidR="00597EB1" w:rsidRDefault="00597EB1" w:rsidP="00597EB1">
      <w:pPr>
        <w:rPr>
          <w:szCs w:val="24"/>
        </w:rPr>
      </w:pPr>
      <w:r>
        <w:rPr>
          <w:szCs w:val="24"/>
        </w:rPr>
        <w:tab/>
        <w:t xml:space="preserve">Property owners and residents with flood-damaged buildings should contact (local building and zoning administrator) for more information on repair and reconstruction permits.  </w:t>
      </w:r>
    </w:p>
    <w:p w14:paraId="0E9EE0A7" w14:textId="77777777" w:rsidR="00597EB1" w:rsidRDefault="00597EB1" w:rsidP="00597EB1">
      <w:pPr>
        <w:rPr>
          <w:szCs w:val="24"/>
        </w:rPr>
      </w:pPr>
    </w:p>
    <w:p w14:paraId="001D1B46" w14:textId="77777777" w:rsidR="00597EB1" w:rsidRDefault="00597EB1" w:rsidP="00597EB1">
      <w:pPr>
        <w:rPr>
          <w:szCs w:val="24"/>
        </w:rPr>
      </w:pPr>
    </w:p>
    <w:p w14:paraId="77ABED2C" w14:textId="77777777" w:rsidR="00597EB1" w:rsidRDefault="00597EB1" w:rsidP="00597EB1">
      <w:pPr>
        <w:rPr>
          <w:szCs w:val="24"/>
        </w:rPr>
      </w:pPr>
    </w:p>
    <w:p w14:paraId="19B6994A" w14:textId="77777777" w:rsidR="00597EB1" w:rsidRDefault="00597EB1" w:rsidP="00597EB1">
      <w:pPr>
        <w:rPr>
          <w:szCs w:val="24"/>
        </w:rPr>
      </w:pPr>
    </w:p>
    <w:p w14:paraId="0D2367C1" w14:textId="77777777" w:rsidR="00597EB1" w:rsidRDefault="00597EB1" w:rsidP="00597EB1">
      <w:pPr>
        <w:rPr>
          <w:szCs w:val="24"/>
        </w:rPr>
      </w:pPr>
    </w:p>
    <w:p w14:paraId="22500F9D" w14:textId="77777777" w:rsidR="00597EB1" w:rsidRDefault="00597EB1" w:rsidP="00597EB1">
      <w:pPr>
        <w:rPr>
          <w:szCs w:val="24"/>
        </w:rPr>
      </w:pPr>
    </w:p>
    <w:p w14:paraId="7473ABDC" w14:textId="77777777" w:rsidR="00597EB1" w:rsidRDefault="00597EB1" w:rsidP="00597EB1">
      <w:pPr>
        <w:rPr>
          <w:szCs w:val="24"/>
        </w:rPr>
      </w:pPr>
    </w:p>
    <w:p w14:paraId="14950F1C" w14:textId="77777777" w:rsidR="00597EB1" w:rsidRDefault="00597EB1" w:rsidP="00597EB1">
      <w:pPr>
        <w:rPr>
          <w:szCs w:val="24"/>
        </w:rPr>
      </w:pPr>
    </w:p>
    <w:p w14:paraId="35716623" w14:textId="77777777" w:rsidR="00597EB1" w:rsidRDefault="00597EB1" w:rsidP="00597EB1">
      <w:pPr>
        <w:rPr>
          <w:szCs w:val="24"/>
        </w:rPr>
      </w:pPr>
    </w:p>
    <w:p w14:paraId="5A6812B2" w14:textId="77777777" w:rsidR="00597EB1" w:rsidRDefault="00597EB1" w:rsidP="00597EB1">
      <w:pPr>
        <w:rPr>
          <w:szCs w:val="24"/>
        </w:rPr>
      </w:pPr>
    </w:p>
    <w:p w14:paraId="65A22987" w14:textId="77777777" w:rsidR="00597EB1" w:rsidRDefault="00597EB1" w:rsidP="00597EB1">
      <w:pPr>
        <w:rPr>
          <w:szCs w:val="24"/>
        </w:rPr>
      </w:pPr>
    </w:p>
    <w:p w14:paraId="19200B58" w14:textId="77777777" w:rsidR="00597EB1" w:rsidRDefault="00597EB1" w:rsidP="00597EB1"/>
    <w:p w14:paraId="7D5FE6A3"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sz w:val="20"/>
        </w:rPr>
      </w:pPr>
    </w:p>
    <w:p w14:paraId="631FF9D8"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sz w:val="20"/>
        </w:rPr>
      </w:pPr>
    </w:p>
    <w:p w14:paraId="5CC0AC68"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sz w:val="20"/>
        </w:rPr>
      </w:pPr>
    </w:p>
    <w:p w14:paraId="66A302EC" w14:textId="77777777" w:rsidR="00597EB1" w:rsidRDefault="00597EB1" w:rsidP="00597EB1">
      <w:pPr>
        <w:spacing w:before="240" w:after="240"/>
        <w:rPr>
          <w:sz w:val="20"/>
        </w:rPr>
      </w:pPr>
      <w:r>
        <w:rPr>
          <w:sz w:val="20"/>
        </w:rPr>
        <w:br w:type="page"/>
      </w:r>
    </w:p>
    <w:p w14:paraId="16B3FC37" w14:textId="77777777" w:rsidR="00597EB1" w:rsidRPr="00100A35"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color w:val="FF0000"/>
          <w:u w:val="single"/>
        </w:rPr>
      </w:pPr>
      <w:r w:rsidRPr="00100A35">
        <w:rPr>
          <w:b/>
          <w:color w:val="FF0000"/>
          <w:u w:val="single"/>
        </w:rPr>
        <w:t>SAMPLE DAMAGE DETERMINATION LETTER</w:t>
      </w:r>
    </w:p>
    <w:p w14:paraId="11DF93B7"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p>
    <w:p w14:paraId="49327CC4"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p>
    <w:p w14:paraId="30E94844"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p>
    <w:p w14:paraId="0086231C"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p>
    <w:p w14:paraId="34FDAACF"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sectPr w:rsidR="00597EB1" w:rsidSect="00597EB1">
          <w:footerReference w:type="default" r:id="rId25"/>
          <w:type w:val="continuous"/>
          <w:pgSz w:w="12240" w:h="15840"/>
          <w:pgMar w:top="1080" w:right="720" w:bottom="720" w:left="720" w:header="720" w:footer="720" w:gutter="0"/>
          <w:cols w:space="288"/>
          <w:docGrid w:linePitch="360"/>
        </w:sectPr>
      </w:pPr>
    </w:p>
    <w:p w14:paraId="028EA58A"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t>06/12/2000</w:t>
      </w:r>
    </w:p>
    <w:p w14:paraId="3571520C"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p>
    <w:p w14:paraId="57656D51"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t>John &amp; Jane Q. Public</w:t>
      </w:r>
    </w:p>
    <w:p w14:paraId="691F9224"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t>1234  Flooded-By-The-River Rd.</w:t>
      </w:r>
    </w:p>
    <w:p w14:paraId="7B36677C"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t>Deepwater Il 61000</w:t>
      </w:r>
    </w:p>
    <w:p w14:paraId="712CFC46"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p>
    <w:p w14:paraId="65D70FED"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t>RE: Substantial Damage</w:t>
      </w:r>
    </w:p>
    <w:p w14:paraId="068AD2BD"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tab/>
        <w:t>1234 Flooded-By-The-River Rd.</w:t>
      </w:r>
    </w:p>
    <w:p w14:paraId="16C355C2"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p>
    <w:p w14:paraId="5EBDB6B0"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t>Dear Mr. And Mrs. Public,</w:t>
      </w:r>
    </w:p>
    <w:p w14:paraId="2F165528"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p>
    <w:p w14:paraId="06CDA37F"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p>
    <w:p w14:paraId="1A05E8F3"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t>Subsequent to the recent flooding event, a damage assessment has been completed on the property referenced above. This is a part of _____(insert community name)________ ’s floodplain management responsibilities in order to maintain the availability of flood insurance and disaster assistance to residents. The following information relates to the address referenced above:</w:t>
      </w:r>
    </w:p>
    <w:p w14:paraId="6FC67363"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p>
    <w:p w14:paraId="2B459740"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5040" w:hanging="5040"/>
        <w:jc w:val="both"/>
      </w:pPr>
      <w:r>
        <w:tab/>
        <w:t>Community Number:</w:t>
      </w:r>
      <w:r>
        <w:tab/>
      </w:r>
      <w:r>
        <w:tab/>
      </w:r>
      <w:r>
        <w:tab/>
        <w:t>170XXX</w:t>
      </w:r>
    </w:p>
    <w:p w14:paraId="27C83683"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4320" w:hanging="4320"/>
        <w:jc w:val="both"/>
      </w:pPr>
      <w:r>
        <w:tab/>
        <w:t>Parcel Zone Information:</w:t>
      </w:r>
      <w:r>
        <w:tab/>
      </w:r>
      <w:r>
        <w:tab/>
      </w:r>
      <w:r>
        <w:tab/>
        <w:t>Zone A</w:t>
      </w:r>
    </w:p>
    <w:p w14:paraId="46E00546"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4320" w:hanging="4320"/>
        <w:jc w:val="both"/>
      </w:pPr>
      <w:r>
        <w:tab/>
        <w:t>Fair Market Value of structure:</w:t>
      </w:r>
      <w:r>
        <w:tab/>
      </w:r>
      <w:r>
        <w:tab/>
        <w:t>$31,226 (based on 3.3 x assessed value)</w:t>
      </w:r>
    </w:p>
    <w:p w14:paraId="1B37256D"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tab/>
        <w:t>Flood Damage:</w:t>
      </w:r>
    </w:p>
    <w:p w14:paraId="2DA375A7"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4320" w:hanging="4320"/>
        <w:jc w:val="both"/>
      </w:pPr>
      <w:r>
        <w:tab/>
      </w:r>
      <w:r>
        <w:tab/>
        <w:t>June 2008</w:t>
      </w:r>
      <w:r>
        <w:tab/>
      </w:r>
      <w:r>
        <w:tab/>
      </w:r>
      <w:r>
        <w:tab/>
      </w:r>
      <w:r>
        <w:tab/>
      </w:r>
      <w:r>
        <w:rPr>
          <w:b/>
          <w:u w:val="single"/>
        </w:rPr>
        <w:t>$18,864</w:t>
      </w:r>
    </w:p>
    <w:p w14:paraId="72E56434"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3600" w:hanging="3600"/>
        <w:jc w:val="both"/>
      </w:pPr>
      <w:r>
        <w:tab/>
      </w:r>
      <w:r>
        <w:tab/>
        <w:t>Total damages</w:t>
      </w:r>
      <w:r>
        <w:tab/>
      </w:r>
      <w:r>
        <w:tab/>
      </w:r>
      <w:r>
        <w:tab/>
      </w:r>
      <w:r>
        <w:tab/>
        <w:t>$18,864</w:t>
      </w:r>
    </w:p>
    <w:p w14:paraId="6542053E"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4320" w:hanging="4320"/>
        <w:jc w:val="both"/>
      </w:pPr>
      <w:r>
        <w:tab/>
        <w:t>Percent Damaged:</w:t>
      </w:r>
      <w:r>
        <w:tab/>
      </w:r>
      <w:r>
        <w:tab/>
      </w:r>
      <w:r>
        <w:tab/>
      </w:r>
      <w:r>
        <w:tab/>
        <w:t>60.4% damage due to flooding</w:t>
      </w:r>
    </w:p>
    <w:p w14:paraId="30CFFA29"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ind w:left="4320" w:hanging="4320"/>
        <w:jc w:val="both"/>
      </w:pPr>
      <w:r>
        <w:tab/>
        <w:t>Ordinance Requirement:</w:t>
      </w:r>
      <w:r>
        <w:tab/>
      </w:r>
      <w:r>
        <w:tab/>
      </w:r>
      <w:r>
        <w:tab/>
        <w:t xml:space="preserve">Mitigation (elevation, removal) </w:t>
      </w:r>
    </w:p>
    <w:p w14:paraId="35BCBA2E"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p>
    <w:p w14:paraId="243F54E6"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t xml:space="preserve">The determination is that this structure is declared </w:t>
      </w:r>
      <w:r>
        <w:rPr>
          <w:b/>
        </w:rPr>
        <w:t>Substantially Damaged</w:t>
      </w:r>
      <w:r>
        <w:t xml:space="preserve"> due to flooding and must be brought into compliance with the ___(insert community name)_____ Floodplain Ordinance prior to repair and reoccupation.  For this structure to be in compliance with the ordinance, the structure must be elevated, moved outside the floodplain or demolished.</w:t>
      </w:r>
    </w:p>
    <w:p w14:paraId="2CA8BB65"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p>
    <w:p w14:paraId="6029E23D"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t xml:space="preserve">Building inspections, Building Permits, and an </w:t>
      </w:r>
      <w:r>
        <w:rPr>
          <w:b/>
        </w:rPr>
        <w:t>Elevation Certificate</w:t>
      </w:r>
      <w:r>
        <w:t xml:space="preserve"> will be required prior to the issuance of a </w:t>
      </w:r>
      <w:r>
        <w:rPr>
          <w:i/>
        </w:rPr>
        <w:t>Certificate of Occupancy</w:t>
      </w:r>
      <w:r>
        <w:t xml:space="preserve">. This structure may </w:t>
      </w:r>
      <w:r>
        <w:rPr>
          <w:b/>
        </w:rPr>
        <w:t>NOT</w:t>
      </w:r>
      <w:r>
        <w:t xml:space="preserve"> be occupied until these corrections are made.  Please contact this office at your earliest convenience to make an appointment with me to discuss your upcoming project.   If you have any additional questions, you  may feel free to give me a call at xxx-xxxx.</w:t>
      </w:r>
    </w:p>
    <w:p w14:paraId="41D9221D"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p>
    <w:p w14:paraId="41FE9837"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p>
    <w:p w14:paraId="5F223C1D"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t>Sincerely,</w:t>
      </w:r>
    </w:p>
    <w:p w14:paraId="3F68FEF9"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p>
    <w:p w14:paraId="3A0A7983"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p>
    <w:p w14:paraId="3EE47560"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t xml:space="preserve">Your Name and title </w:t>
      </w:r>
    </w:p>
    <w:p w14:paraId="5D77B519" w14:textId="77777777" w:rsidR="00597EB1" w:rsidRDefault="00597EB1"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p>
    <w:p w14:paraId="546B5606" w14:textId="77777777" w:rsidR="00652628" w:rsidRDefault="00652628" w:rsidP="00597EB1">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color w:val="FF0000"/>
          <w:szCs w:val="24"/>
          <w:u w:val="single"/>
        </w:rPr>
      </w:pPr>
    </w:p>
    <w:p w14:paraId="34D00B22" w14:textId="77777777" w:rsidR="00652628" w:rsidRDefault="00652628" w:rsidP="00F77F6A">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color w:val="FF0000"/>
          <w:szCs w:val="24"/>
          <w:u w:val="single"/>
        </w:rPr>
      </w:pPr>
    </w:p>
    <w:p w14:paraId="2C47E0DC" w14:textId="77777777" w:rsidR="007A3F78" w:rsidRPr="00100A35" w:rsidRDefault="007A3F78" w:rsidP="00F77F6A">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color w:val="FF0000"/>
          <w:szCs w:val="24"/>
          <w:u w:val="single"/>
        </w:rPr>
      </w:pPr>
      <w:r w:rsidRPr="00100A35">
        <w:rPr>
          <w:b/>
          <w:color w:val="FF0000"/>
          <w:szCs w:val="24"/>
          <w:u w:val="single"/>
        </w:rPr>
        <w:t>SAMPLE NOTICE TO POST ON STRUCTURES</w:t>
      </w:r>
    </w:p>
    <w:p w14:paraId="5C8A12AA" w14:textId="77777777" w:rsidR="007A3F78" w:rsidRDefault="007A3F78" w:rsidP="007A3F78">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szCs w:val="24"/>
        </w:rPr>
      </w:pPr>
    </w:p>
    <w:p w14:paraId="37FAED2F" w14:textId="77777777" w:rsidR="007A3F78" w:rsidRDefault="007A3F78" w:rsidP="007A3F78">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szCs w:val="24"/>
        </w:rPr>
      </w:pPr>
    </w:p>
    <w:p w14:paraId="3069ED5B" w14:textId="77777777" w:rsidR="007A3F78" w:rsidRDefault="007A3F78" w:rsidP="007A3F78">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szCs w:val="24"/>
        </w:rPr>
      </w:pPr>
    </w:p>
    <w:p w14:paraId="6AC38842" w14:textId="77777777" w:rsidR="007A3F78" w:rsidRPr="007A3F78" w:rsidRDefault="007A3F78" w:rsidP="007A3F78">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b/>
          <w:szCs w:val="24"/>
        </w:rPr>
      </w:pPr>
    </w:p>
    <w:p w14:paraId="6A4F41C3" w14:textId="77777777" w:rsidR="002933AD" w:rsidRDefault="00EF63AC" w:rsidP="00DB5AB3">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sz w:val="20"/>
        </w:rPr>
      </w:pPr>
      <w:r>
        <w:rPr>
          <w:b/>
          <w:noProof/>
          <w:sz w:val="120"/>
        </w:rPr>
        <w:pict w14:anchorId="271635E5">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5" type="#_x0000_t13" style="position:absolute;left:0;text-align:left;margin-left:60.75pt;margin-top:15.75pt;width:76.9pt;height:38.25pt;z-index:251657216" strokeweight="4.5pt"/>
        </w:pict>
      </w:r>
      <w:r>
        <w:rPr>
          <w:b/>
          <w:noProof/>
          <w:sz w:val="120"/>
        </w:rPr>
        <w:pict w14:anchorId="1A1E5D7F">
          <v:shape id="_x0000_s1047" type="#_x0000_t13" style="position:absolute;left:0;text-align:left;margin-left:415.85pt;margin-top:15.75pt;width:76.9pt;height:38.25pt;rotation:180;z-index:251658240" strokeweight="4.5pt"/>
        </w:pict>
      </w:r>
      <w:r w:rsidR="00DB5AB3">
        <w:rPr>
          <w:b/>
          <w:sz w:val="120"/>
        </w:rPr>
        <w:t xml:space="preserve"> </w:t>
      </w:r>
      <w:r w:rsidR="002933AD">
        <w:rPr>
          <w:b/>
          <w:sz w:val="120"/>
        </w:rPr>
        <w:t xml:space="preserve">NOTICE </w:t>
      </w:r>
    </w:p>
    <w:p w14:paraId="7D9AC45B"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rPr>
          <w:sz w:val="20"/>
        </w:rPr>
      </w:pPr>
    </w:p>
    <w:p w14:paraId="356BD431"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sz w:val="56"/>
        </w:rPr>
      </w:pPr>
      <w:r>
        <w:rPr>
          <w:b/>
          <w:sz w:val="56"/>
        </w:rPr>
        <w:t>Because this building is located in a floodplain and was damaged by flooding, a damage assessment must be conducted by the (village or county).</w:t>
      </w:r>
    </w:p>
    <w:p w14:paraId="04B81C78"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sz w:val="56"/>
        </w:rPr>
      </w:pPr>
    </w:p>
    <w:p w14:paraId="2628D1B5"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sz w:val="56"/>
        </w:rPr>
      </w:pPr>
      <w:r>
        <w:rPr>
          <w:b/>
          <w:sz w:val="56"/>
        </w:rPr>
        <w:t>Before occupying this building or doing any repair work you must call the (village or county) Department of Zoning and Bui</w:t>
      </w:r>
      <w:r w:rsidR="00DB5AB3">
        <w:rPr>
          <w:b/>
          <w:sz w:val="56"/>
        </w:rPr>
        <w:t>l</w:t>
      </w:r>
      <w:r>
        <w:rPr>
          <w:b/>
          <w:sz w:val="56"/>
        </w:rPr>
        <w:t>ding Safety at (___ ) _________ to schedule and inspection.</w:t>
      </w:r>
    </w:p>
    <w:p w14:paraId="0701C361"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b/>
          <w:sz w:val="56"/>
        </w:rPr>
      </w:pPr>
    </w:p>
    <w:p w14:paraId="69B123AC"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sz w:val="20"/>
        </w:rPr>
      </w:pPr>
      <w:r>
        <w:rPr>
          <w:b/>
          <w:sz w:val="56"/>
        </w:rPr>
        <w:t>Failure to obtain reconstruction approval may result in a penalty.</w:t>
      </w:r>
    </w:p>
    <w:p w14:paraId="4BB2699B"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sz w:val="20"/>
        </w:rPr>
      </w:pPr>
    </w:p>
    <w:p w14:paraId="168A3D46"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sz w:val="20"/>
        </w:rPr>
      </w:pPr>
    </w:p>
    <w:p w14:paraId="505D515D"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sz w:val="20"/>
        </w:rPr>
      </w:pPr>
    </w:p>
    <w:p w14:paraId="270739B3"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sz w:val="20"/>
        </w:rPr>
      </w:pPr>
    </w:p>
    <w:p w14:paraId="5B3D447E" w14:textId="77777777" w:rsidR="002933AD" w:rsidRDefault="002933AD">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sz w:val="20"/>
        </w:rPr>
      </w:pPr>
    </w:p>
    <w:p w14:paraId="58798604" w14:textId="77777777" w:rsidR="002933AD" w:rsidRDefault="00F33710">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sz w:val="20"/>
        </w:rPr>
      </w:pPr>
      <w:r>
        <w:rPr>
          <w:sz w:val="20"/>
        </w:rPr>
        <w:br w:type="page"/>
      </w:r>
    </w:p>
    <w:p w14:paraId="4917250A" w14:textId="77777777" w:rsidR="007E4B0C" w:rsidRPr="00E44526" w:rsidRDefault="007E4B0C" w:rsidP="007E4B0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center"/>
        <w:rPr>
          <w:b/>
          <w:color w:val="FF0000"/>
          <w:sz w:val="40"/>
          <w:szCs w:val="40"/>
        </w:rPr>
      </w:pPr>
      <w:r w:rsidRPr="00E44526">
        <w:rPr>
          <w:b/>
          <w:color w:val="FF0000"/>
          <w:sz w:val="40"/>
          <w:szCs w:val="40"/>
        </w:rPr>
        <w:t xml:space="preserve">Need Help </w:t>
      </w:r>
      <w:r w:rsidR="00D41B11" w:rsidRPr="00E44526">
        <w:rPr>
          <w:b/>
          <w:color w:val="FF0000"/>
          <w:sz w:val="40"/>
          <w:szCs w:val="40"/>
        </w:rPr>
        <w:t>with</w:t>
      </w:r>
      <w:r w:rsidRPr="00E44526">
        <w:rPr>
          <w:b/>
          <w:color w:val="FF0000"/>
          <w:sz w:val="40"/>
          <w:szCs w:val="40"/>
        </w:rPr>
        <w:t xml:space="preserve"> Damage Assessments?  </w:t>
      </w:r>
    </w:p>
    <w:p w14:paraId="17F4C574" w14:textId="77777777" w:rsidR="00E44526" w:rsidRPr="007E4B0C" w:rsidRDefault="00E44526" w:rsidP="007E4B0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center"/>
        <w:rPr>
          <w:b/>
          <w:color w:val="FF0000"/>
          <w:sz w:val="28"/>
          <w:szCs w:val="28"/>
        </w:rPr>
      </w:pPr>
    </w:p>
    <w:p w14:paraId="2447BE4C" w14:textId="77777777" w:rsidR="007E4B0C" w:rsidRPr="007E4B0C" w:rsidRDefault="007E4B0C" w:rsidP="007E4B0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center"/>
        <w:rPr>
          <w:b/>
          <w:sz w:val="28"/>
          <w:szCs w:val="28"/>
        </w:rPr>
      </w:pPr>
      <w:r w:rsidRPr="007E4B0C">
        <w:rPr>
          <w:b/>
          <w:sz w:val="28"/>
          <w:szCs w:val="28"/>
        </w:rPr>
        <w:t>The Illinois Association for Floodplain and Stormwater Management (IAFSM)</w:t>
      </w:r>
    </w:p>
    <w:p w14:paraId="6F5C2433" w14:textId="77777777" w:rsidR="007E4B0C" w:rsidRDefault="007E4B0C" w:rsidP="007E4B0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center"/>
        <w:rPr>
          <w:b/>
          <w:sz w:val="28"/>
          <w:szCs w:val="28"/>
        </w:rPr>
      </w:pPr>
      <w:r w:rsidRPr="007E4B0C">
        <w:rPr>
          <w:b/>
          <w:sz w:val="28"/>
          <w:szCs w:val="28"/>
        </w:rPr>
        <w:t xml:space="preserve">Rapid Assistance Flood Team (RAFT) may be your answer </w:t>
      </w:r>
    </w:p>
    <w:p w14:paraId="3CE5BA61" w14:textId="77777777" w:rsidR="007E4B0C" w:rsidRPr="007E4B0C" w:rsidRDefault="007E4B0C" w:rsidP="007E4B0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center"/>
        <w:rPr>
          <w:b/>
          <w:sz w:val="28"/>
          <w:szCs w:val="28"/>
        </w:rPr>
      </w:pPr>
    </w:p>
    <w:p w14:paraId="542BECD6" w14:textId="77777777" w:rsidR="007E4B0C" w:rsidRPr="007E4B0C" w:rsidRDefault="007E4B0C" w:rsidP="007E4B0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after="240"/>
        <w:rPr>
          <w:szCs w:val="24"/>
        </w:rPr>
      </w:pPr>
      <w:r>
        <w:rPr>
          <w:noProof/>
        </w:rPr>
        <w:pict w14:anchorId="19F599AC">
          <v:shape id="Picture 3" o:spid="_x0000_s1064" type="#_x0000_t75" alt="Mason County 2" style="position:absolute;margin-left:311.3pt;margin-top:17.7pt;width:223.6pt;height:205.45pt;z-index:-251649024;visibility:visible" wrapcoords="-72 0 -72 21510 21600 21510 21600 0 -72 0">
            <v:imagedata r:id="rId26" o:title="Mason County 2"/>
            <w10:wrap type="tight"/>
          </v:shape>
        </w:pict>
      </w:r>
      <w:r w:rsidRPr="007E4B0C">
        <w:rPr>
          <w:szCs w:val="24"/>
        </w:rPr>
        <w:t xml:space="preserve">Every year, flooding occurs somewhere in Illinois.   Often, the local floodplain manager will be overwhelmed following a flood.  Illinois is blessed with some of the best floodplain managers in the entire nation.  These experts can help communities following a flood.  </w:t>
      </w:r>
    </w:p>
    <w:p w14:paraId="3429A02A" w14:textId="77777777" w:rsidR="007E4B0C" w:rsidRPr="007E4B0C" w:rsidRDefault="007E4B0C" w:rsidP="007E4B0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after="240"/>
        <w:rPr>
          <w:szCs w:val="24"/>
        </w:rPr>
      </w:pPr>
      <w:r w:rsidRPr="007E4B0C">
        <w:rPr>
          <w:szCs w:val="24"/>
        </w:rPr>
        <w:t xml:space="preserve">The purpose of the IAFSM Rapid Assistance Flood Team (RAFT) is to assist communities in times of flooding or other natural disasters.  </w:t>
      </w:r>
    </w:p>
    <w:p w14:paraId="3BF23D9B" w14:textId="77777777" w:rsidR="007E4B0C" w:rsidRDefault="007E4B0C" w:rsidP="007E4B0C">
      <w:pPr>
        <w:spacing w:before="240" w:after="240"/>
        <w:rPr>
          <w:szCs w:val="24"/>
          <w:lang w:eastAsia="ar-SA"/>
        </w:rPr>
      </w:pPr>
      <w:r w:rsidRPr="007E4B0C">
        <w:rPr>
          <w:szCs w:val="24"/>
        </w:rPr>
        <w:t xml:space="preserve">Members of the RAFT are all active in the </w:t>
      </w:r>
      <w:r w:rsidRPr="007E4B0C">
        <w:rPr>
          <w:szCs w:val="24"/>
          <w:lang w:eastAsia="ar-SA"/>
        </w:rPr>
        <w:t>IAFSM.  Members are all Certified Floodplain Managers.  They represent local, state and federal government, the private sector, and other professional disciplines.  RAFT members all have experience and training in post-flood responsibilities.  RAFT members are all volunteers and have agreed to assist other communities in times of need.</w:t>
      </w:r>
    </w:p>
    <w:p w14:paraId="57322EAF" w14:textId="77777777" w:rsidR="007E4B0C" w:rsidRPr="007E4B0C" w:rsidRDefault="007E4B0C" w:rsidP="007E4B0C">
      <w:pPr>
        <w:spacing w:before="240" w:after="240"/>
        <w:jc w:val="center"/>
        <w:rPr>
          <w:b/>
          <w:sz w:val="28"/>
          <w:szCs w:val="28"/>
          <w:lang w:eastAsia="ar-SA"/>
        </w:rPr>
      </w:pPr>
      <w:r w:rsidRPr="007E4B0C">
        <w:rPr>
          <w:b/>
          <w:sz w:val="28"/>
          <w:szCs w:val="28"/>
          <w:lang w:eastAsia="ar-SA"/>
        </w:rPr>
        <w:t>RAFT Assistance Requests</w:t>
      </w:r>
    </w:p>
    <w:p w14:paraId="3B35E570" w14:textId="77777777" w:rsidR="007E4B0C" w:rsidRPr="007E4B0C" w:rsidRDefault="007E4B0C" w:rsidP="007E4B0C">
      <w:pPr>
        <w:spacing w:before="240" w:after="240"/>
        <w:rPr>
          <w:szCs w:val="24"/>
          <w:lang w:eastAsia="ar-SA"/>
        </w:rPr>
      </w:pPr>
      <w:r>
        <w:rPr>
          <w:noProof/>
        </w:rPr>
        <w:pict w14:anchorId="7E15085D">
          <v:shape id="Picture 2" o:spid="_x0000_s1063" type="#_x0000_t75" alt="Mason 3" style="position:absolute;margin-left:1.1pt;margin-top:1.7pt;width:219.75pt;height:150.55pt;z-index:-251648000;visibility:visible" wrapcoords="-89 0 -89 21470 21600 21470 21600 0 -89 0">
            <v:imagedata r:id="rId27" o:title="Mason 3"/>
            <w10:wrap type="tight"/>
          </v:shape>
        </w:pict>
      </w:r>
      <w:r>
        <w:rPr>
          <w:noProof/>
        </w:rPr>
        <w:pict w14:anchorId="07EED06C">
          <v:shape id="Picture 4" o:spid="_x0000_s1062" type="#_x0000_t75" style="position:absolute;margin-left:385.45pt;margin-top:27.9pt;width:143.6pt;height:214.25pt;z-index:-251646976;visibility:visible" wrapcoords="-122 0 -122 21518 21600 21518 21600 0 -122 0">
            <v:imagedata r:id="rId28" o:title=""/>
            <w10:wrap type="tight"/>
          </v:shape>
        </w:pict>
      </w:r>
      <w:r w:rsidRPr="007E4B0C">
        <w:rPr>
          <w:szCs w:val="24"/>
          <w:lang w:eastAsia="ar-SA"/>
        </w:rPr>
        <w:t xml:space="preserve">Local officials who need help with post flood damage assessments can request RAFT members through the IAFSM Floodplain Management Chair.   The IAFSM can provide a fill-in-the blank request letter.  This letter will also serve as a release of liability for the community and RAFT members.  </w:t>
      </w:r>
    </w:p>
    <w:p w14:paraId="1DAFC8D0" w14:textId="77777777" w:rsidR="007E4B0C" w:rsidRPr="007E4B0C" w:rsidRDefault="007E4B0C" w:rsidP="007E4B0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sidRPr="007E4B0C">
        <w:rPr>
          <w:szCs w:val="24"/>
          <w:lang w:eastAsia="ar-SA"/>
        </w:rPr>
        <w:t xml:space="preserve">RAFT members are volunteers and can respond based on availability. RAFT volunteers will travel on a work-day basis.  There is no charge to the community for travel or per diem and no overnight lodging is assumed.  </w:t>
      </w:r>
    </w:p>
    <w:p w14:paraId="7BB7A635" w14:textId="77777777" w:rsidR="007E4B0C" w:rsidRDefault="007E4B0C" w:rsidP="007E4B0C">
      <w:pPr>
        <w:spacing w:before="240" w:after="240"/>
        <w:rPr>
          <w:szCs w:val="24"/>
          <w:lang w:eastAsia="ar-SA"/>
        </w:rPr>
      </w:pPr>
      <w:r w:rsidRPr="007E4B0C">
        <w:rPr>
          <w:szCs w:val="24"/>
          <w:lang w:eastAsia="ar-SA"/>
        </w:rPr>
        <w:t xml:space="preserve">Requests for assistance should be made to the current IAFSM Floodplain Management Chairman.  The IAFSM website is </w:t>
      </w:r>
      <w:hyperlink r:id="rId29" w:history="1">
        <w:r w:rsidRPr="00797E6B">
          <w:rPr>
            <w:rStyle w:val="Hyperlink"/>
            <w:szCs w:val="24"/>
            <w:lang w:eastAsia="ar-SA"/>
          </w:rPr>
          <w:t>www.illinoisfloods.org</w:t>
        </w:r>
      </w:hyperlink>
      <w:r w:rsidRPr="007E4B0C">
        <w:rPr>
          <w:szCs w:val="24"/>
          <w:lang w:eastAsia="ar-SA"/>
        </w:rPr>
        <w:t>.</w:t>
      </w:r>
    </w:p>
    <w:p w14:paraId="4F702681" w14:textId="77777777" w:rsidR="00D937A7" w:rsidRDefault="007E4B0C" w:rsidP="00597EB1">
      <w:pPr>
        <w:spacing w:before="240" w:after="240"/>
        <w:rPr>
          <w:rFonts w:ascii="Arial" w:hAnsi="Arial" w:cs="Arial"/>
          <w:b/>
          <w:sz w:val="22"/>
          <w:szCs w:val="22"/>
        </w:rPr>
      </w:pPr>
      <w:r>
        <w:rPr>
          <w:szCs w:val="24"/>
          <w:lang w:eastAsia="ar-SA"/>
        </w:rPr>
        <w:tab/>
      </w:r>
      <w:r>
        <w:rPr>
          <w:szCs w:val="24"/>
          <w:lang w:eastAsia="ar-SA"/>
        </w:rPr>
        <w:tab/>
      </w:r>
      <w:r>
        <w:rPr>
          <w:szCs w:val="24"/>
          <w:lang w:eastAsia="ar-SA"/>
        </w:rPr>
        <w:tab/>
      </w:r>
      <w:r>
        <w:rPr>
          <w:szCs w:val="24"/>
          <w:lang w:eastAsia="ar-SA"/>
        </w:rPr>
        <w:tab/>
      </w:r>
      <w:r>
        <w:rPr>
          <w:szCs w:val="24"/>
          <w:lang w:eastAsia="ar-SA"/>
        </w:rPr>
        <w:tab/>
      </w:r>
      <w:r>
        <w:rPr>
          <w:szCs w:val="24"/>
          <w:lang w:eastAsia="ar-SA"/>
        </w:rPr>
        <w:tab/>
      </w:r>
      <w:r>
        <w:rPr>
          <w:szCs w:val="24"/>
          <w:lang w:eastAsia="ar-SA"/>
        </w:rPr>
        <w:tab/>
      </w:r>
      <w:r>
        <w:rPr>
          <w:b/>
          <w:color w:val="FF0000"/>
          <w:szCs w:val="24"/>
          <w:u w:val="single"/>
        </w:rPr>
        <w:br w:type="page"/>
      </w:r>
    </w:p>
    <w:p w14:paraId="1C820865" w14:textId="77777777" w:rsidR="00D937A7" w:rsidRDefault="00D937A7" w:rsidP="00D937A7">
      <w:pPr>
        <w:rPr>
          <w:rFonts w:ascii="Arial" w:hAnsi="Arial" w:cs="Arial"/>
          <w:b/>
          <w:sz w:val="22"/>
          <w:szCs w:val="22"/>
        </w:rPr>
      </w:pPr>
    </w:p>
    <w:p w14:paraId="4388C2E3" w14:textId="77777777" w:rsidR="007A3F78" w:rsidRPr="00654565" w:rsidRDefault="007A3F78" w:rsidP="00654565">
      <w:pPr>
        <w:jc w:val="center"/>
        <w:rPr>
          <w:rFonts w:ascii="Arial" w:hAnsi="Arial" w:cs="Arial"/>
          <w:sz w:val="22"/>
          <w:szCs w:val="22"/>
        </w:rPr>
      </w:pPr>
    </w:p>
    <w:p w14:paraId="70A96125" w14:textId="77777777" w:rsidR="008A412B" w:rsidRDefault="008A412B" w:rsidP="00D937A7">
      <w:pPr>
        <w:rPr>
          <w:rFonts w:ascii="Arial" w:hAnsi="Arial" w:cs="Arial"/>
          <w:b/>
          <w:sz w:val="22"/>
          <w:szCs w:val="22"/>
        </w:rPr>
      </w:pPr>
      <w:r>
        <w:rPr>
          <w:rFonts w:ascii="Arial" w:hAnsi="Arial" w:cs="Arial"/>
          <w:b/>
          <w:noProof/>
        </w:rPr>
        <w:pict w14:anchorId="6FBE83CB">
          <v:shape id="Picture 5" o:spid="_x0000_s1044" type="#_x0000_t75" alt="ltrHd_quinn_millernew" style="position:absolute;margin-left:16.65pt;margin-top:-59.25pt;width:7in;height:118.5pt;z-index:-251660288;visibility:visible" wrapcoords="-64 0 -64 21327 21600 21327 21600 0 -64 0">
            <v:imagedata r:id="rId30" o:title="ltrHd_quinn_millernew"/>
            <w10:wrap type="tight"/>
          </v:shape>
        </w:pict>
      </w:r>
    </w:p>
    <w:p w14:paraId="2D00AAC0" w14:textId="77777777" w:rsidR="008A412B" w:rsidRDefault="008A412B" w:rsidP="00D937A7">
      <w:pPr>
        <w:rPr>
          <w:rFonts w:ascii="Arial" w:hAnsi="Arial" w:cs="Arial"/>
          <w:b/>
          <w:sz w:val="22"/>
          <w:szCs w:val="22"/>
        </w:rPr>
      </w:pPr>
    </w:p>
    <w:p w14:paraId="0DA34738" w14:textId="77777777" w:rsidR="008A412B" w:rsidRDefault="008A412B" w:rsidP="00D937A7">
      <w:pPr>
        <w:rPr>
          <w:rFonts w:ascii="Arial" w:hAnsi="Arial" w:cs="Arial"/>
          <w:b/>
          <w:sz w:val="22"/>
          <w:szCs w:val="22"/>
        </w:rPr>
      </w:pPr>
    </w:p>
    <w:p w14:paraId="4BEFDD0D" w14:textId="77777777" w:rsidR="008A412B" w:rsidRDefault="008A412B" w:rsidP="00D937A7">
      <w:pPr>
        <w:rPr>
          <w:rFonts w:ascii="Arial" w:hAnsi="Arial" w:cs="Arial"/>
          <w:b/>
          <w:sz w:val="22"/>
          <w:szCs w:val="22"/>
        </w:rPr>
      </w:pPr>
    </w:p>
    <w:p w14:paraId="4C000DEB" w14:textId="77777777" w:rsidR="008A412B" w:rsidRDefault="008A412B" w:rsidP="00D937A7">
      <w:pPr>
        <w:rPr>
          <w:rFonts w:ascii="Arial" w:hAnsi="Arial" w:cs="Arial"/>
          <w:b/>
          <w:sz w:val="22"/>
          <w:szCs w:val="22"/>
        </w:rPr>
      </w:pPr>
    </w:p>
    <w:p w14:paraId="3922D42D" w14:textId="77777777" w:rsidR="008A412B" w:rsidRDefault="008A412B" w:rsidP="00D937A7">
      <w:pPr>
        <w:rPr>
          <w:rFonts w:ascii="Arial" w:hAnsi="Arial" w:cs="Arial"/>
          <w:b/>
          <w:sz w:val="22"/>
          <w:szCs w:val="22"/>
        </w:rPr>
      </w:pPr>
    </w:p>
    <w:p w14:paraId="08329A18" w14:textId="77777777" w:rsidR="00D937A7" w:rsidRDefault="00D937A7" w:rsidP="00D937A7">
      <w:pPr>
        <w:rPr>
          <w:rFonts w:ascii="Arial" w:hAnsi="Arial" w:cs="Arial"/>
          <w:b/>
          <w:sz w:val="22"/>
          <w:szCs w:val="22"/>
        </w:rPr>
      </w:pPr>
      <w:r>
        <w:rPr>
          <w:rFonts w:ascii="Arial" w:hAnsi="Arial" w:cs="Arial"/>
          <w:b/>
          <w:sz w:val="22"/>
          <w:szCs w:val="22"/>
        </w:rPr>
        <w:t>July 20</w:t>
      </w:r>
      <w:r w:rsidR="008A412B">
        <w:rPr>
          <w:rFonts w:ascii="Arial" w:hAnsi="Arial" w:cs="Arial"/>
          <w:b/>
          <w:sz w:val="22"/>
          <w:szCs w:val="22"/>
        </w:rPr>
        <w:t>11</w:t>
      </w:r>
    </w:p>
    <w:p w14:paraId="184E32BC" w14:textId="77777777" w:rsidR="00D937A7" w:rsidRDefault="00D937A7" w:rsidP="00D937A7">
      <w:pPr>
        <w:jc w:val="center"/>
        <w:rPr>
          <w:rFonts w:ascii="Arial" w:hAnsi="Arial" w:cs="Arial"/>
          <w:b/>
          <w:sz w:val="22"/>
          <w:szCs w:val="22"/>
        </w:rPr>
      </w:pPr>
    </w:p>
    <w:p w14:paraId="0AFD09A0" w14:textId="77777777" w:rsidR="00D937A7" w:rsidRDefault="00D937A7" w:rsidP="00D937A7">
      <w:pPr>
        <w:jc w:val="center"/>
        <w:rPr>
          <w:rFonts w:ascii="Arial" w:hAnsi="Arial" w:cs="Arial"/>
          <w:b/>
          <w:sz w:val="22"/>
          <w:szCs w:val="22"/>
        </w:rPr>
      </w:pPr>
      <w:r>
        <w:rPr>
          <w:rFonts w:ascii="Arial" w:hAnsi="Arial" w:cs="Arial"/>
          <w:b/>
          <w:sz w:val="22"/>
          <w:szCs w:val="22"/>
        </w:rPr>
        <w:t xml:space="preserve">STATE PERMIT FLOOD </w:t>
      </w:r>
      <w:r w:rsidRPr="00C247EE">
        <w:rPr>
          <w:rFonts w:ascii="Arial" w:hAnsi="Arial" w:cs="Arial"/>
          <w:b/>
          <w:sz w:val="22"/>
          <w:szCs w:val="22"/>
        </w:rPr>
        <w:t>RECOVERY REGULATORY ISSUES</w:t>
      </w:r>
    </w:p>
    <w:p w14:paraId="286702DD" w14:textId="77777777" w:rsidR="00D937A7" w:rsidRDefault="00D937A7" w:rsidP="00D937A7">
      <w:pPr>
        <w:jc w:val="center"/>
        <w:rPr>
          <w:rFonts w:ascii="Arial" w:hAnsi="Arial" w:cs="Arial"/>
          <w:b/>
          <w:sz w:val="22"/>
          <w:szCs w:val="22"/>
        </w:rPr>
      </w:pPr>
    </w:p>
    <w:p w14:paraId="12E5938E" w14:textId="77777777" w:rsidR="00D937A7" w:rsidRDefault="00D937A7" w:rsidP="00D937A7">
      <w:pPr>
        <w:rPr>
          <w:rFonts w:ascii="Arial" w:hAnsi="Arial" w:cs="Arial"/>
          <w:sz w:val="22"/>
          <w:szCs w:val="22"/>
        </w:rPr>
      </w:pPr>
      <w:r>
        <w:rPr>
          <w:rFonts w:ascii="Arial" w:hAnsi="Arial" w:cs="Arial"/>
          <w:sz w:val="22"/>
          <w:szCs w:val="22"/>
        </w:rPr>
        <w:t xml:space="preserve">Illinois Department of Natural Resources, Office of Water Resources (IDNR/OWR) permits are required only in the floodway portion of jurisdictional streams.  Under the Rivers, Lakes and Streams Act (615 ILCS 5), the IDNR/OWR regulates construction within public bodies of water and within floodways of streams in urban areas with drainage areas of one (1) square mile or more and streams in rural areas with drainage areas of ten (10) square miles or more.  The floodway is the stream channel and the portion of the adjacent floodplain area that is needed to safely store and convey flood waters.  Where floodways have been delineated for regulatory purposes, the mapped lines show the floodway limits and will be used.  For cases where a floodway has not been delineated, the whole 100-year frequency floodplain is regulated.  The rules and application form may be viewed on and downloaded from our regulatory website:  </w:t>
      </w:r>
      <w:hyperlink r:id="rId31" w:history="1">
        <w:r w:rsidRPr="00F5761A">
          <w:rPr>
            <w:rStyle w:val="Hyperlink"/>
            <w:rFonts w:ascii="Arial" w:hAnsi="Arial" w:cs="Arial"/>
            <w:sz w:val="22"/>
            <w:szCs w:val="22"/>
          </w:rPr>
          <w:t>http://dnr.state.il.us/owr/resman/permitprogs.htm</w:t>
        </w:r>
      </w:hyperlink>
      <w:r>
        <w:rPr>
          <w:rFonts w:ascii="Arial" w:hAnsi="Arial" w:cs="Arial"/>
          <w:sz w:val="22"/>
          <w:szCs w:val="22"/>
        </w:rPr>
        <w:t xml:space="preserve"> </w:t>
      </w:r>
    </w:p>
    <w:p w14:paraId="0C5A7C11" w14:textId="77777777" w:rsidR="00D937A7" w:rsidRDefault="00D937A7" w:rsidP="00D937A7">
      <w:pPr>
        <w:rPr>
          <w:rFonts w:ascii="Arial" w:hAnsi="Arial" w:cs="Arial"/>
          <w:sz w:val="22"/>
          <w:szCs w:val="22"/>
        </w:rPr>
      </w:pPr>
    </w:p>
    <w:p w14:paraId="0656449D" w14:textId="77777777" w:rsidR="00D937A7" w:rsidRPr="006E3110" w:rsidRDefault="00D937A7" w:rsidP="00D937A7">
      <w:pPr>
        <w:rPr>
          <w:rFonts w:ascii="Arial" w:hAnsi="Arial" w:cs="Arial"/>
          <w:sz w:val="22"/>
          <w:szCs w:val="22"/>
          <w:u w:val="single"/>
        </w:rPr>
      </w:pPr>
      <w:r w:rsidRPr="006E3110">
        <w:rPr>
          <w:rFonts w:ascii="Arial" w:hAnsi="Arial" w:cs="Arial"/>
          <w:sz w:val="22"/>
          <w:szCs w:val="22"/>
          <w:u w:val="single"/>
        </w:rPr>
        <w:t>PLEASE NOTE: The local community should always be contacted to ensure compliance with local floodplain development requirements.</w:t>
      </w:r>
    </w:p>
    <w:p w14:paraId="3692E37F" w14:textId="77777777" w:rsidR="00D937A7" w:rsidRDefault="00D937A7" w:rsidP="00D937A7">
      <w:pPr>
        <w:rPr>
          <w:rFonts w:ascii="Arial" w:hAnsi="Arial" w:cs="Arial"/>
          <w:sz w:val="22"/>
          <w:szCs w:val="22"/>
        </w:rPr>
      </w:pPr>
    </w:p>
    <w:p w14:paraId="3C2E5C46" w14:textId="77777777" w:rsidR="00D937A7" w:rsidRDefault="00D937A7" w:rsidP="00D937A7">
      <w:pPr>
        <w:rPr>
          <w:rFonts w:ascii="Arial" w:hAnsi="Arial" w:cs="Arial"/>
          <w:b/>
          <w:sz w:val="22"/>
          <w:szCs w:val="22"/>
        </w:rPr>
      </w:pPr>
      <w:r>
        <w:rPr>
          <w:rFonts w:ascii="Arial" w:hAnsi="Arial" w:cs="Arial"/>
          <w:b/>
          <w:sz w:val="22"/>
          <w:szCs w:val="22"/>
        </w:rPr>
        <w:t xml:space="preserve">Replacing or </w:t>
      </w:r>
      <w:r w:rsidRPr="00C247EE">
        <w:rPr>
          <w:rFonts w:ascii="Arial" w:hAnsi="Arial" w:cs="Arial"/>
          <w:b/>
          <w:sz w:val="22"/>
          <w:szCs w:val="22"/>
        </w:rPr>
        <w:t>Repair</w:t>
      </w:r>
      <w:r>
        <w:rPr>
          <w:rFonts w:ascii="Arial" w:hAnsi="Arial" w:cs="Arial"/>
          <w:b/>
          <w:sz w:val="22"/>
          <w:szCs w:val="22"/>
        </w:rPr>
        <w:t xml:space="preserve">ing Damaged </w:t>
      </w:r>
      <w:r w:rsidRPr="00C247EE">
        <w:rPr>
          <w:rFonts w:ascii="Arial" w:hAnsi="Arial" w:cs="Arial"/>
          <w:b/>
          <w:sz w:val="22"/>
          <w:szCs w:val="22"/>
        </w:rPr>
        <w:t>Buildings</w:t>
      </w:r>
    </w:p>
    <w:p w14:paraId="5996BACD" w14:textId="77777777" w:rsidR="00D937A7" w:rsidRDefault="00D937A7" w:rsidP="00D937A7">
      <w:pPr>
        <w:rPr>
          <w:rFonts w:ascii="Arial" w:hAnsi="Arial" w:cs="Arial"/>
          <w:sz w:val="22"/>
          <w:szCs w:val="22"/>
        </w:rPr>
      </w:pPr>
    </w:p>
    <w:p w14:paraId="06892E5B" w14:textId="77777777" w:rsidR="00D937A7" w:rsidRDefault="00D937A7" w:rsidP="00D937A7">
      <w:pPr>
        <w:rPr>
          <w:rFonts w:ascii="Arial" w:hAnsi="Arial" w:cs="Arial"/>
          <w:sz w:val="22"/>
          <w:szCs w:val="22"/>
        </w:rPr>
      </w:pPr>
      <w:r>
        <w:rPr>
          <w:rFonts w:ascii="Arial" w:hAnsi="Arial" w:cs="Arial"/>
          <w:sz w:val="22"/>
          <w:szCs w:val="22"/>
        </w:rPr>
        <w:t xml:space="preserve">IDNR/OWR permits are required to replace buildings or make modifications to existing buildings which would increase their outside dimensions.  An application for permit should be submitted including a completed application form and plans showing the location and dimensions of both the old and proposed buildings.  If the footprint of the replacement structure is no larger than that of the old, a permit will be issued soon after receipt of the application.  Replacement buildings larger than the old structure </w:t>
      </w:r>
      <w:r w:rsidRPr="007838B1">
        <w:rPr>
          <w:rFonts w:ascii="Arial" w:hAnsi="Arial" w:cs="Arial"/>
          <w:sz w:val="22"/>
          <w:szCs w:val="22"/>
          <w:u w:val="single"/>
        </w:rPr>
        <w:t>may</w:t>
      </w:r>
      <w:r>
        <w:rPr>
          <w:rFonts w:ascii="Arial" w:hAnsi="Arial" w:cs="Arial"/>
          <w:sz w:val="22"/>
          <w:szCs w:val="22"/>
        </w:rPr>
        <w:t xml:space="preserve"> be permissible depending on the size, location and the potential for cumulative adverse affects on the stream’s flood carrying capacity.  Those projects will generally require additional data and review time and may not receive approval.  </w:t>
      </w:r>
    </w:p>
    <w:p w14:paraId="57C41167" w14:textId="77777777" w:rsidR="00D937A7" w:rsidRDefault="00D937A7" w:rsidP="00D937A7">
      <w:pPr>
        <w:rPr>
          <w:rFonts w:ascii="Arial" w:hAnsi="Arial" w:cs="Arial"/>
          <w:sz w:val="22"/>
          <w:szCs w:val="22"/>
        </w:rPr>
      </w:pPr>
    </w:p>
    <w:p w14:paraId="17DC8D0A" w14:textId="77777777" w:rsidR="00D937A7" w:rsidRPr="00B777ED" w:rsidRDefault="00D937A7" w:rsidP="00D937A7">
      <w:pPr>
        <w:rPr>
          <w:rFonts w:ascii="Arial" w:hAnsi="Arial" w:cs="Arial"/>
          <w:b/>
          <w:sz w:val="22"/>
          <w:szCs w:val="22"/>
        </w:rPr>
      </w:pPr>
      <w:r w:rsidRPr="00B777ED">
        <w:rPr>
          <w:rFonts w:ascii="Arial" w:hAnsi="Arial" w:cs="Arial"/>
          <w:b/>
          <w:sz w:val="22"/>
          <w:szCs w:val="22"/>
        </w:rPr>
        <w:t xml:space="preserve">Raising Existing </w:t>
      </w:r>
      <w:r>
        <w:rPr>
          <w:rFonts w:ascii="Arial" w:hAnsi="Arial" w:cs="Arial"/>
          <w:b/>
          <w:sz w:val="22"/>
          <w:szCs w:val="22"/>
        </w:rPr>
        <w:t>Buildings</w:t>
      </w:r>
    </w:p>
    <w:p w14:paraId="031B6C56" w14:textId="77777777" w:rsidR="00D937A7" w:rsidRDefault="00D937A7" w:rsidP="00D937A7">
      <w:pPr>
        <w:rPr>
          <w:rFonts w:ascii="Arial" w:hAnsi="Arial" w:cs="Arial"/>
          <w:sz w:val="22"/>
          <w:szCs w:val="22"/>
        </w:rPr>
      </w:pPr>
    </w:p>
    <w:p w14:paraId="4E17DF75" w14:textId="77777777" w:rsidR="00D937A7" w:rsidRDefault="00D937A7" w:rsidP="00D937A7">
      <w:pPr>
        <w:rPr>
          <w:rFonts w:ascii="Arial" w:hAnsi="Arial" w:cs="Arial"/>
          <w:sz w:val="22"/>
          <w:szCs w:val="22"/>
        </w:rPr>
      </w:pPr>
      <w:r>
        <w:rPr>
          <w:rFonts w:ascii="Arial" w:hAnsi="Arial" w:cs="Arial"/>
          <w:sz w:val="22"/>
          <w:szCs w:val="22"/>
        </w:rPr>
        <w:t xml:space="preserve">The raising of existing buildings, provided no changes are made to the outside dimensions of the building and provided the proposed raising would not involve the placement of fill to accomplish the raising, is authorized by IDNR/OWR Statewide Permit No. 6.  This and other statewide permits may be viewed at: </w:t>
      </w:r>
      <w:hyperlink r:id="rId32" w:history="1">
        <w:r w:rsidRPr="00F5761A">
          <w:rPr>
            <w:rStyle w:val="Hyperlink"/>
            <w:rFonts w:ascii="Arial" w:hAnsi="Arial" w:cs="Arial"/>
            <w:sz w:val="22"/>
            <w:szCs w:val="22"/>
          </w:rPr>
          <w:t>http://dnr.state.il.us/owr/resman/permitprogs.htm</w:t>
        </w:r>
      </w:hyperlink>
      <w:r>
        <w:rPr>
          <w:rFonts w:ascii="Arial" w:hAnsi="Arial" w:cs="Arial"/>
          <w:sz w:val="22"/>
          <w:szCs w:val="22"/>
        </w:rPr>
        <w:t>.  For projects meeting the terms and conditions of a statewide permit, it is not necessary to submit applications to, or receive individual permits from, IDNR/OWR.</w:t>
      </w:r>
    </w:p>
    <w:p w14:paraId="04E45889" w14:textId="77777777" w:rsidR="00E13F47" w:rsidRDefault="00E13F47" w:rsidP="00D937A7">
      <w:pPr>
        <w:rPr>
          <w:rFonts w:ascii="Arial" w:hAnsi="Arial" w:cs="Arial"/>
          <w:sz w:val="22"/>
          <w:szCs w:val="22"/>
        </w:rPr>
      </w:pPr>
    </w:p>
    <w:p w14:paraId="47253FC2" w14:textId="77777777" w:rsidR="00E13F47" w:rsidRDefault="00E13F47" w:rsidP="00D937A7">
      <w:pPr>
        <w:rPr>
          <w:rFonts w:ascii="Arial" w:hAnsi="Arial" w:cs="Arial"/>
          <w:sz w:val="22"/>
          <w:szCs w:val="22"/>
        </w:rPr>
      </w:pPr>
    </w:p>
    <w:p w14:paraId="7B0BD3F5" w14:textId="77777777" w:rsidR="00D937A7" w:rsidRPr="00ED2D05" w:rsidRDefault="00D937A7" w:rsidP="00D937A7">
      <w:pPr>
        <w:rPr>
          <w:rFonts w:ascii="Arial" w:hAnsi="Arial" w:cs="Arial"/>
          <w:b/>
          <w:sz w:val="22"/>
          <w:szCs w:val="22"/>
        </w:rPr>
      </w:pPr>
      <w:r w:rsidRPr="00ED2D05">
        <w:rPr>
          <w:rFonts w:ascii="Arial" w:hAnsi="Arial" w:cs="Arial"/>
          <w:b/>
          <w:sz w:val="22"/>
          <w:szCs w:val="22"/>
        </w:rPr>
        <w:t>Repair</w:t>
      </w:r>
      <w:r>
        <w:rPr>
          <w:rFonts w:ascii="Arial" w:hAnsi="Arial" w:cs="Arial"/>
          <w:b/>
          <w:sz w:val="22"/>
          <w:szCs w:val="22"/>
        </w:rPr>
        <w:t>/Replacement of Infrastructure</w:t>
      </w:r>
      <w:r w:rsidRPr="00ED2D05">
        <w:rPr>
          <w:rFonts w:ascii="Arial" w:hAnsi="Arial" w:cs="Arial"/>
          <w:b/>
          <w:sz w:val="22"/>
          <w:szCs w:val="22"/>
        </w:rPr>
        <w:t xml:space="preserve"> </w:t>
      </w:r>
      <w:r>
        <w:rPr>
          <w:rFonts w:ascii="Arial" w:hAnsi="Arial" w:cs="Arial"/>
          <w:b/>
          <w:sz w:val="22"/>
          <w:szCs w:val="22"/>
        </w:rPr>
        <w:t>and</w:t>
      </w:r>
      <w:r w:rsidRPr="00ED2D05">
        <w:rPr>
          <w:rFonts w:ascii="Arial" w:hAnsi="Arial" w:cs="Arial"/>
          <w:b/>
          <w:sz w:val="22"/>
          <w:szCs w:val="22"/>
        </w:rPr>
        <w:t xml:space="preserve"> Other Structures</w:t>
      </w:r>
      <w:r>
        <w:rPr>
          <w:rFonts w:ascii="Arial" w:hAnsi="Arial" w:cs="Arial"/>
          <w:b/>
          <w:sz w:val="22"/>
          <w:szCs w:val="22"/>
        </w:rPr>
        <w:t xml:space="preserve"> </w:t>
      </w:r>
    </w:p>
    <w:p w14:paraId="0FCF6015" w14:textId="77777777" w:rsidR="00D937A7" w:rsidRDefault="00D937A7" w:rsidP="00D937A7">
      <w:pPr>
        <w:rPr>
          <w:rFonts w:ascii="Arial" w:hAnsi="Arial" w:cs="Arial"/>
          <w:sz w:val="22"/>
          <w:szCs w:val="22"/>
        </w:rPr>
      </w:pPr>
    </w:p>
    <w:p w14:paraId="21A5C5B2" w14:textId="77777777" w:rsidR="00D937A7" w:rsidRDefault="00D937A7" w:rsidP="00D937A7">
      <w:pPr>
        <w:rPr>
          <w:rFonts w:ascii="Arial" w:hAnsi="Arial" w:cs="Arial"/>
          <w:sz w:val="22"/>
          <w:szCs w:val="22"/>
        </w:rPr>
      </w:pPr>
      <w:r>
        <w:rPr>
          <w:rFonts w:ascii="Arial" w:hAnsi="Arial" w:cs="Arial"/>
          <w:sz w:val="22"/>
          <w:szCs w:val="22"/>
        </w:rPr>
        <w:t>If a structure in a public body of water or jurisdictional floodway is to be totally replaced or reconstructed, a permit will be required but will be authorized quickly upon receipt of a completed permit application demonstrating that the structure is being replaced in kind or with a structure that is no more obstructive to river navigation or flood flows.  To replace bridge and culvert crossings that have been the cause of demonstrable flood damage, it will need to be demonstrated that the replacement crossing has been designed to reduce the induced flood damages to the fullest practicable extent.  IDNR/OWR authorization is not required for the repair of structures that are basically still intact, bridge deck replacement or the replacement of appurtenant navigation structures such as mooring cells at existing barge loading facilities.</w:t>
      </w:r>
    </w:p>
    <w:p w14:paraId="6F9DFCC0" w14:textId="77777777" w:rsidR="00D937A7" w:rsidRDefault="00D937A7" w:rsidP="00D937A7">
      <w:pPr>
        <w:rPr>
          <w:rFonts w:ascii="Arial" w:hAnsi="Arial" w:cs="Arial"/>
          <w:sz w:val="22"/>
          <w:szCs w:val="22"/>
        </w:rPr>
      </w:pPr>
    </w:p>
    <w:p w14:paraId="1AF64FB5" w14:textId="77777777" w:rsidR="00193AEB" w:rsidRDefault="00193AEB" w:rsidP="00D937A7">
      <w:pPr>
        <w:rPr>
          <w:rFonts w:ascii="Arial" w:hAnsi="Arial" w:cs="Arial"/>
          <w:sz w:val="22"/>
          <w:szCs w:val="22"/>
        </w:rPr>
      </w:pPr>
    </w:p>
    <w:p w14:paraId="765C9344" w14:textId="77777777" w:rsidR="00E44526" w:rsidRDefault="00E44526" w:rsidP="00E44526">
      <w:pPr>
        <w:rPr>
          <w:rFonts w:ascii="Arial" w:hAnsi="Arial" w:cs="Arial"/>
          <w:b/>
          <w:sz w:val="22"/>
          <w:szCs w:val="22"/>
        </w:rPr>
      </w:pPr>
      <w:r>
        <w:rPr>
          <w:rFonts w:ascii="Arial" w:hAnsi="Arial" w:cs="Arial"/>
          <w:b/>
          <w:sz w:val="22"/>
          <w:szCs w:val="22"/>
        </w:rPr>
        <w:t>July 2011</w:t>
      </w:r>
    </w:p>
    <w:p w14:paraId="588A809A" w14:textId="77777777" w:rsidR="00E44526" w:rsidRDefault="00E44526" w:rsidP="00E44526">
      <w:pPr>
        <w:jc w:val="center"/>
        <w:rPr>
          <w:rFonts w:ascii="Arial" w:hAnsi="Arial" w:cs="Arial"/>
          <w:b/>
          <w:sz w:val="22"/>
          <w:szCs w:val="22"/>
        </w:rPr>
      </w:pPr>
    </w:p>
    <w:p w14:paraId="5474792C" w14:textId="77777777" w:rsidR="00E44526" w:rsidRDefault="00E44526" w:rsidP="00E44526">
      <w:pPr>
        <w:jc w:val="center"/>
        <w:rPr>
          <w:rFonts w:ascii="Arial" w:hAnsi="Arial" w:cs="Arial"/>
          <w:b/>
          <w:sz w:val="22"/>
          <w:szCs w:val="22"/>
        </w:rPr>
      </w:pPr>
      <w:r>
        <w:rPr>
          <w:rFonts w:ascii="Arial" w:hAnsi="Arial" w:cs="Arial"/>
          <w:b/>
          <w:sz w:val="22"/>
          <w:szCs w:val="22"/>
        </w:rPr>
        <w:t xml:space="preserve">STATE PERMIT FLOOD </w:t>
      </w:r>
      <w:r w:rsidRPr="00C247EE">
        <w:rPr>
          <w:rFonts w:ascii="Arial" w:hAnsi="Arial" w:cs="Arial"/>
          <w:b/>
          <w:sz w:val="22"/>
          <w:szCs w:val="22"/>
        </w:rPr>
        <w:t>RECOVERY REGULATORY ISSUES</w:t>
      </w:r>
      <w:r>
        <w:rPr>
          <w:rFonts w:ascii="Arial" w:hAnsi="Arial" w:cs="Arial"/>
          <w:b/>
          <w:sz w:val="22"/>
          <w:szCs w:val="22"/>
        </w:rPr>
        <w:t xml:space="preserve"> (cont.)</w:t>
      </w:r>
    </w:p>
    <w:p w14:paraId="13597609" w14:textId="77777777" w:rsidR="00193AEB" w:rsidRDefault="00193AEB" w:rsidP="00D937A7">
      <w:pPr>
        <w:rPr>
          <w:rFonts w:ascii="Arial" w:hAnsi="Arial" w:cs="Arial"/>
          <w:sz w:val="22"/>
          <w:szCs w:val="22"/>
        </w:rPr>
      </w:pPr>
    </w:p>
    <w:p w14:paraId="6A120412" w14:textId="77777777" w:rsidR="00193AEB" w:rsidRDefault="00193AEB" w:rsidP="00D937A7">
      <w:pPr>
        <w:rPr>
          <w:rFonts w:ascii="Arial" w:hAnsi="Arial" w:cs="Arial"/>
          <w:sz w:val="22"/>
          <w:szCs w:val="22"/>
        </w:rPr>
      </w:pPr>
    </w:p>
    <w:p w14:paraId="50330759" w14:textId="77777777" w:rsidR="00D937A7" w:rsidRPr="004C07A0" w:rsidRDefault="00D937A7" w:rsidP="00D937A7">
      <w:pPr>
        <w:rPr>
          <w:rFonts w:ascii="Arial" w:hAnsi="Arial" w:cs="Arial"/>
          <w:b/>
          <w:sz w:val="22"/>
          <w:szCs w:val="22"/>
        </w:rPr>
      </w:pPr>
      <w:r w:rsidRPr="004C07A0">
        <w:rPr>
          <w:rFonts w:ascii="Arial" w:hAnsi="Arial" w:cs="Arial"/>
          <w:b/>
          <w:sz w:val="22"/>
          <w:szCs w:val="22"/>
        </w:rPr>
        <w:t>Levee Repair</w:t>
      </w:r>
    </w:p>
    <w:p w14:paraId="50ADAEE2" w14:textId="77777777" w:rsidR="00D937A7" w:rsidRDefault="00D937A7" w:rsidP="00D937A7">
      <w:pPr>
        <w:rPr>
          <w:rFonts w:ascii="Arial" w:hAnsi="Arial" w:cs="Arial"/>
          <w:sz w:val="22"/>
          <w:szCs w:val="22"/>
        </w:rPr>
      </w:pPr>
      <w:r>
        <w:rPr>
          <w:rFonts w:ascii="Arial" w:hAnsi="Arial" w:cs="Arial"/>
          <w:sz w:val="22"/>
          <w:szCs w:val="22"/>
        </w:rPr>
        <w:t xml:space="preserve">  </w:t>
      </w:r>
    </w:p>
    <w:p w14:paraId="321AEDDE" w14:textId="77777777" w:rsidR="00D937A7" w:rsidRDefault="00D937A7" w:rsidP="00D937A7">
      <w:pPr>
        <w:rPr>
          <w:rFonts w:ascii="Arial" w:hAnsi="Arial" w:cs="Arial"/>
          <w:sz w:val="22"/>
          <w:szCs w:val="22"/>
        </w:rPr>
      </w:pPr>
      <w:r>
        <w:rPr>
          <w:rFonts w:ascii="Arial" w:hAnsi="Arial" w:cs="Arial"/>
          <w:sz w:val="22"/>
          <w:szCs w:val="22"/>
        </w:rPr>
        <w:t xml:space="preserve">Repairs which reestablish the levee to its original alignment and top elevation do not require IDNR/OWR authorization.  For any levee work involving a change in the alignment or top elevation, information should be submitted to IDNR/OWR for review and determination of permit requirements.  Please provide your name and contact information, a map showing the location of the levee and approximate location of the damaged section(s), any available information on the historic (pre-July 1, 1985), existing and proposed levee profiles and a brief description of the planned repairs. </w:t>
      </w:r>
    </w:p>
    <w:p w14:paraId="4E24285A" w14:textId="77777777" w:rsidR="00D937A7" w:rsidRDefault="00D937A7" w:rsidP="00D937A7">
      <w:pPr>
        <w:rPr>
          <w:rFonts w:ascii="Arial" w:hAnsi="Arial" w:cs="Arial"/>
          <w:sz w:val="22"/>
          <w:szCs w:val="22"/>
        </w:rPr>
      </w:pPr>
    </w:p>
    <w:p w14:paraId="5C2CE234" w14:textId="77777777" w:rsidR="00D937A7" w:rsidRDefault="00D937A7" w:rsidP="00D937A7">
      <w:pPr>
        <w:rPr>
          <w:rFonts w:ascii="Arial" w:hAnsi="Arial" w:cs="Arial"/>
          <w:b/>
          <w:sz w:val="22"/>
          <w:szCs w:val="22"/>
        </w:rPr>
      </w:pPr>
      <w:r w:rsidRPr="003D28B1">
        <w:rPr>
          <w:rFonts w:ascii="Arial" w:hAnsi="Arial" w:cs="Arial"/>
          <w:b/>
          <w:sz w:val="22"/>
          <w:szCs w:val="22"/>
        </w:rPr>
        <w:t xml:space="preserve">Removal of Flood-Deposited </w:t>
      </w:r>
      <w:r>
        <w:rPr>
          <w:rFonts w:ascii="Arial" w:hAnsi="Arial" w:cs="Arial"/>
          <w:b/>
          <w:sz w:val="22"/>
          <w:szCs w:val="22"/>
        </w:rPr>
        <w:t>Debris</w:t>
      </w:r>
      <w:r w:rsidRPr="003D28B1">
        <w:rPr>
          <w:rFonts w:ascii="Arial" w:hAnsi="Arial" w:cs="Arial"/>
          <w:b/>
          <w:sz w:val="22"/>
          <w:szCs w:val="22"/>
        </w:rPr>
        <w:t xml:space="preserve"> and Sediment</w:t>
      </w:r>
      <w:r>
        <w:rPr>
          <w:rFonts w:ascii="Arial" w:hAnsi="Arial" w:cs="Arial"/>
          <w:b/>
          <w:sz w:val="22"/>
          <w:szCs w:val="22"/>
        </w:rPr>
        <w:t xml:space="preserve"> </w:t>
      </w:r>
    </w:p>
    <w:p w14:paraId="40EED91B" w14:textId="77777777" w:rsidR="00D937A7" w:rsidRDefault="00D937A7" w:rsidP="00D937A7">
      <w:pPr>
        <w:rPr>
          <w:rFonts w:ascii="Arial" w:hAnsi="Arial" w:cs="Arial"/>
          <w:b/>
          <w:sz w:val="22"/>
          <w:szCs w:val="22"/>
        </w:rPr>
      </w:pPr>
    </w:p>
    <w:p w14:paraId="260BB016" w14:textId="77777777" w:rsidR="00D937A7" w:rsidRDefault="00D937A7" w:rsidP="00D937A7">
      <w:pPr>
        <w:rPr>
          <w:rFonts w:ascii="Arial" w:hAnsi="Arial" w:cs="Arial"/>
          <w:sz w:val="22"/>
          <w:szCs w:val="22"/>
        </w:rPr>
      </w:pPr>
      <w:r>
        <w:rPr>
          <w:rFonts w:ascii="Arial" w:hAnsi="Arial" w:cs="Arial"/>
          <w:sz w:val="22"/>
          <w:szCs w:val="22"/>
        </w:rPr>
        <w:t xml:space="preserve">The removal of debris does not require IDNR/OWR authorization, but the material should be disposed outside of the floodway or where it will not obstruct flood flows or be liable to washing into a stream.  Flood-deposited sediment may be removed from stream floodways and all previously improved stream channels and drainage ditches without a permit.  Statewide Permit No. 11 authorizes maintenance dredging on up to </w:t>
      </w:r>
      <w:r w:rsidR="002F3D39">
        <w:rPr>
          <w:rFonts w:ascii="Arial" w:hAnsi="Arial" w:cs="Arial"/>
          <w:sz w:val="22"/>
          <w:szCs w:val="22"/>
        </w:rPr>
        <w:t>1,000-foot</w:t>
      </w:r>
      <w:r>
        <w:rPr>
          <w:rFonts w:ascii="Arial" w:hAnsi="Arial" w:cs="Arial"/>
          <w:sz w:val="22"/>
          <w:szCs w:val="22"/>
        </w:rPr>
        <w:t xml:space="preserve"> lengths of natural stream channels and for marinas, barge terminals, water intakes and other public water facilities.  This and other statewide permits may be viewed at: </w:t>
      </w:r>
      <w:hyperlink r:id="rId33" w:history="1">
        <w:r w:rsidRPr="00F5761A">
          <w:rPr>
            <w:rStyle w:val="Hyperlink"/>
            <w:rFonts w:ascii="Arial" w:hAnsi="Arial" w:cs="Arial"/>
            <w:sz w:val="22"/>
            <w:szCs w:val="22"/>
          </w:rPr>
          <w:t>http://dnr.state.il.us/owr/resman/permitprogs.htm</w:t>
        </w:r>
      </w:hyperlink>
      <w:r>
        <w:rPr>
          <w:rFonts w:ascii="Arial" w:hAnsi="Arial" w:cs="Arial"/>
          <w:sz w:val="22"/>
          <w:szCs w:val="22"/>
        </w:rPr>
        <w:t xml:space="preserve">.  If the excavated/dredged material is not to be used to restore scoured areas to pre-flood conditions or removed from the floodway, information should be submitted to IDNR/OWR for review and determination of permit requirements.   Please provide your name and contact information, a map and drawings showing the locations and dimensions of the sediment deposits and proposed disposal areas.   </w:t>
      </w:r>
    </w:p>
    <w:p w14:paraId="296EF637" w14:textId="77777777" w:rsidR="00D937A7" w:rsidRDefault="00D937A7" w:rsidP="00D937A7">
      <w:pPr>
        <w:rPr>
          <w:rFonts w:ascii="Arial" w:hAnsi="Arial" w:cs="Arial"/>
          <w:sz w:val="22"/>
          <w:szCs w:val="22"/>
        </w:rPr>
      </w:pPr>
    </w:p>
    <w:p w14:paraId="20E854A1" w14:textId="77777777" w:rsidR="00D937A7" w:rsidRPr="004F2FC8" w:rsidRDefault="00D937A7" w:rsidP="00D937A7">
      <w:pPr>
        <w:rPr>
          <w:rFonts w:ascii="Arial" w:hAnsi="Arial" w:cs="Arial"/>
          <w:b/>
          <w:sz w:val="22"/>
          <w:szCs w:val="22"/>
        </w:rPr>
      </w:pPr>
      <w:r w:rsidRPr="004F2FC8">
        <w:rPr>
          <w:rFonts w:ascii="Arial" w:hAnsi="Arial" w:cs="Arial"/>
          <w:b/>
          <w:sz w:val="22"/>
          <w:szCs w:val="22"/>
        </w:rPr>
        <w:t xml:space="preserve">Restoration of Altered Streams </w:t>
      </w:r>
      <w:r>
        <w:rPr>
          <w:rFonts w:ascii="Arial" w:hAnsi="Arial" w:cs="Arial"/>
          <w:b/>
          <w:sz w:val="22"/>
          <w:szCs w:val="22"/>
        </w:rPr>
        <w:t>and Scoured Floodways</w:t>
      </w:r>
      <w:r w:rsidRPr="004F2FC8">
        <w:rPr>
          <w:rFonts w:ascii="Arial" w:hAnsi="Arial" w:cs="Arial"/>
          <w:b/>
          <w:sz w:val="22"/>
          <w:szCs w:val="22"/>
        </w:rPr>
        <w:t xml:space="preserve"> </w:t>
      </w:r>
    </w:p>
    <w:p w14:paraId="0C036441" w14:textId="77777777" w:rsidR="00D937A7" w:rsidRDefault="00D937A7" w:rsidP="00D937A7">
      <w:pPr>
        <w:rPr>
          <w:rFonts w:ascii="Arial" w:hAnsi="Arial" w:cs="Arial"/>
          <w:sz w:val="22"/>
          <w:szCs w:val="22"/>
        </w:rPr>
      </w:pPr>
    </w:p>
    <w:p w14:paraId="7929DB31" w14:textId="77777777" w:rsidR="00D937A7" w:rsidRDefault="00D937A7" w:rsidP="00D937A7">
      <w:pPr>
        <w:rPr>
          <w:rFonts w:ascii="Arial" w:hAnsi="Arial" w:cs="Arial"/>
          <w:sz w:val="22"/>
          <w:szCs w:val="22"/>
        </w:rPr>
      </w:pPr>
      <w:r>
        <w:rPr>
          <w:rFonts w:ascii="Arial" w:hAnsi="Arial" w:cs="Arial"/>
          <w:sz w:val="22"/>
          <w:szCs w:val="22"/>
        </w:rPr>
        <w:t>Stream channels that have changed course and floodways that have been scoured as a result of the 2008 floods may be restored to 2008 pre-flood conditions without IDNR/OWR authorization.  Additionally, certain channel stabilization and channel maintenance activities are authorized by IDNR/OWR Statewide Permit Nos. 9 &amp; 11.  These and other statewide permits may be viewed at:</w:t>
      </w:r>
      <w:r w:rsidRPr="00592339">
        <w:rPr>
          <w:rFonts w:ascii="Arial" w:hAnsi="Arial" w:cs="Arial"/>
          <w:sz w:val="22"/>
          <w:szCs w:val="22"/>
        </w:rPr>
        <w:t xml:space="preserve"> </w:t>
      </w:r>
      <w:hyperlink r:id="rId34" w:history="1">
        <w:r w:rsidRPr="00F5761A">
          <w:rPr>
            <w:rStyle w:val="Hyperlink"/>
            <w:rFonts w:ascii="Arial" w:hAnsi="Arial" w:cs="Arial"/>
            <w:sz w:val="22"/>
            <w:szCs w:val="22"/>
          </w:rPr>
          <w:t>http://dnr.state.il.us/owr/resman/permitprogs.htm</w:t>
        </w:r>
      </w:hyperlink>
      <w:r>
        <w:rPr>
          <w:rFonts w:ascii="Arial" w:hAnsi="Arial" w:cs="Arial"/>
          <w:sz w:val="22"/>
          <w:szCs w:val="22"/>
        </w:rPr>
        <w:t xml:space="preserve">.  Individual permits are required for other channel modification and floodway regrading projects on jurisdictional streams. </w:t>
      </w:r>
    </w:p>
    <w:p w14:paraId="55CACEE0" w14:textId="77777777" w:rsidR="00D937A7" w:rsidRDefault="00D937A7" w:rsidP="00D937A7">
      <w:pPr>
        <w:rPr>
          <w:rFonts w:ascii="Arial" w:hAnsi="Arial" w:cs="Arial"/>
          <w:sz w:val="22"/>
          <w:szCs w:val="22"/>
        </w:rPr>
      </w:pPr>
    </w:p>
    <w:p w14:paraId="606F4CC0" w14:textId="77777777" w:rsidR="00D937A7" w:rsidRPr="00592339" w:rsidRDefault="00D937A7" w:rsidP="00D937A7">
      <w:pPr>
        <w:rPr>
          <w:rFonts w:ascii="Arial" w:hAnsi="Arial" w:cs="Arial"/>
          <w:b/>
          <w:sz w:val="22"/>
          <w:szCs w:val="22"/>
          <w:u w:val="single"/>
        </w:rPr>
      </w:pPr>
      <w:r w:rsidRPr="00592339">
        <w:rPr>
          <w:rFonts w:ascii="Arial" w:hAnsi="Arial" w:cs="Arial"/>
          <w:b/>
          <w:sz w:val="22"/>
          <w:szCs w:val="22"/>
          <w:u w:val="single"/>
        </w:rPr>
        <w:t>IDNR/OWR Contact</w:t>
      </w:r>
      <w:r>
        <w:rPr>
          <w:rFonts w:ascii="Arial" w:hAnsi="Arial" w:cs="Arial"/>
          <w:b/>
          <w:sz w:val="22"/>
          <w:szCs w:val="22"/>
          <w:u w:val="single"/>
        </w:rPr>
        <w:t xml:space="preserve"> Information</w:t>
      </w:r>
    </w:p>
    <w:p w14:paraId="28E058BD" w14:textId="77777777" w:rsidR="00D937A7" w:rsidRDefault="00D937A7" w:rsidP="00D937A7">
      <w:pPr>
        <w:rPr>
          <w:rFonts w:ascii="Arial" w:hAnsi="Arial" w:cs="Arial"/>
          <w:sz w:val="22"/>
          <w:szCs w:val="22"/>
        </w:rPr>
      </w:pPr>
      <w:r>
        <w:rPr>
          <w:rFonts w:ascii="Arial" w:hAnsi="Arial" w:cs="Arial"/>
          <w:sz w:val="22"/>
          <w:szCs w:val="22"/>
        </w:rPr>
        <w:t xml:space="preserve">Regulatory Programs Website: </w:t>
      </w:r>
      <w:r>
        <w:rPr>
          <w:rFonts w:ascii="Arial" w:hAnsi="Arial" w:cs="Arial"/>
          <w:sz w:val="22"/>
          <w:szCs w:val="22"/>
        </w:rPr>
        <w:tab/>
      </w:r>
      <w:hyperlink r:id="rId35" w:history="1">
        <w:r w:rsidRPr="00F5761A">
          <w:rPr>
            <w:rStyle w:val="Hyperlink"/>
            <w:rFonts w:ascii="Arial" w:hAnsi="Arial" w:cs="Arial"/>
            <w:sz w:val="22"/>
            <w:szCs w:val="22"/>
          </w:rPr>
          <w:t>http://dnr.state.il.us/owr/resman/permitprogs.htm</w:t>
        </w:r>
      </w:hyperlink>
    </w:p>
    <w:p w14:paraId="41B90F38" w14:textId="77777777" w:rsidR="00D937A7" w:rsidRDefault="00D937A7" w:rsidP="00D937A7">
      <w:pPr>
        <w:rPr>
          <w:rFonts w:ascii="Arial" w:hAnsi="Arial" w:cs="Arial"/>
          <w:sz w:val="22"/>
          <w:szCs w:val="22"/>
        </w:rPr>
      </w:pPr>
      <w:r>
        <w:rPr>
          <w:rFonts w:ascii="Arial" w:hAnsi="Arial" w:cs="Arial"/>
          <w:sz w:val="22"/>
          <w:szCs w:val="22"/>
        </w:rPr>
        <w:t>Telephone: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217/782-3863</w:t>
      </w:r>
    </w:p>
    <w:p w14:paraId="7389B8E6" w14:textId="77777777" w:rsidR="00D937A7" w:rsidRDefault="00D937A7" w:rsidP="00D937A7">
      <w:pPr>
        <w:rPr>
          <w:rFonts w:ascii="Arial" w:hAnsi="Arial" w:cs="Arial"/>
          <w:sz w:val="22"/>
          <w:szCs w:val="22"/>
        </w:rPr>
      </w:pPr>
      <w:r>
        <w:rPr>
          <w:rFonts w:ascii="Arial" w:hAnsi="Arial" w:cs="Arial"/>
          <w:sz w:val="22"/>
          <w:szCs w:val="22"/>
        </w:rPr>
        <w:t>Facsimile: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217/785-5014 </w:t>
      </w:r>
    </w:p>
    <w:p w14:paraId="05873C6E" w14:textId="77777777" w:rsidR="005500B7" w:rsidRDefault="005500B7">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p>
    <w:p w14:paraId="3025F897" w14:textId="77777777" w:rsidR="003D170B" w:rsidRDefault="003D170B" w:rsidP="00D937A7">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sz w:val="22"/>
          <w:szCs w:val="22"/>
        </w:rPr>
      </w:pPr>
    </w:p>
    <w:p w14:paraId="3BBE8E46" w14:textId="77777777" w:rsidR="003D170B" w:rsidRDefault="003D170B" w:rsidP="00D937A7">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sz w:val="22"/>
          <w:szCs w:val="22"/>
        </w:rPr>
      </w:pPr>
    </w:p>
    <w:p w14:paraId="1864EFF8" w14:textId="77777777" w:rsidR="003D170B" w:rsidRDefault="003D170B" w:rsidP="00D937A7">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sz w:val="22"/>
          <w:szCs w:val="22"/>
        </w:rPr>
      </w:pPr>
    </w:p>
    <w:p w14:paraId="7356BD14" w14:textId="77777777" w:rsidR="003D170B" w:rsidRDefault="003D170B" w:rsidP="00D937A7">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sz w:val="22"/>
          <w:szCs w:val="22"/>
        </w:rPr>
      </w:pPr>
    </w:p>
    <w:p w14:paraId="61A0AD1D" w14:textId="77777777" w:rsidR="003D170B" w:rsidRDefault="003D170B" w:rsidP="00D937A7">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sz w:val="22"/>
          <w:szCs w:val="22"/>
        </w:rPr>
      </w:pPr>
    </w:p>
    <w:p w14:paraId="6C1E0D52" w14:textId="77777777" w:rsidR="003D170B" w:rsidRDefault="003D170B" w:rsidP="00D937A7">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sz w:val="22"/>
          <w:szCs w:val="22"/>
        </w:rPr>
      </w:pPr>
    </w:p>
    <w:p w14:paraId="57F1F02F" w14:textId="77777777" w:rsidR="003D170B" w:rsidRDefault="003D170B" w:rsidP="00D937A7">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sz w:val="22"/>
          <w:szCs w:val="22"/>
        </w:rPr>
      </w:pPr>
    </w:p>
    <w:p w14:paraId="77981C67" w14:textId="77777777" w:rsidR="003D170B" w:rsidRDefault="003D170B" w:rsidP="00D937A7">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sz w:val="22"/>
          <w:szCs w:val="22"/>
        </w:rPr>
      </w:pPr>
    </w:p>
    <w:p w14:paraId="218699C0" w14:textId="77777777" w:rsidR="003D170B" w:rsidRDefault="003D170B" w:rsidP="00D937A7">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rPr>
          <w:sz w:val="22"/>
          <w:szCs w:val="22"/>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578E"/>
        <w:tblLook w:val="01E0" w:firstRow="1" w:lastRow="1" w:firstColumn="1" w:lastColumn="1" w:noHBand="0" w:noVBand="0"/>
      </w:tblPr>
      <w:tblGrid>
        <w:gridCol w:w="3792"/>
        <w:gridCol w:w="7458"/>
      </w:tblGrid>
      <w:tr w:rsidR="00325436" w14:paraId="7B2F882F" w14:textId="77777777" w:rsidTr="00325436">
        <w:trPr>
          <w:trHeight w:val="119"/>
        </w:trPr>
        <w:tc>
          <w:tcPr>
            <w:tcW w:w="11250" w:type="dxa"/>
            <w:gridSpan w:val="2"/>
            <w:tcBorders>
              <w:top w:val="single" w:sz="4" w:space="0" w:color="auto"/>
              <w:left w:val="single" w:sz="4" w:space="0" w:color="auto"/>
              <w:bottom w:val="single" w:sz="4" w:space="0" w:color="auto"/>
              <w:right w:val="single" w:sz="4" w:space="0" w:color="auto"/>
            </w:tcBorders>
            <w:shd w:val="clear" w:color="auto" w:fill="00578E"/>
            <w:hideMark/>
          </w:tcPr>
          <w:p w14:paraId="43C517D1" w14:textId="77777777" w:rsidR="00325436" w:rsidRDefault="00325436">
            <w:pPr>
              <w:pStyle w:val="Heading4"/>
            </w:pPr>
            <w:r>
              <w:t>Fact Sheet</w:t>
            </w:r>
          </w:p>
        </w:tc>
      </w:tr>
      <w:tr w:rsidR="00325436" w14:paraId="5810969D" w14:textId="77777777" w:rsidTr="00325436">
        <w:trPr>
          <w:trHeight w:val="1040"/>
        </w:trPr>
        <w:tc>
          <w:tcPr>
            <w:tcW w:w="3792" w:type="dxa"/>
            <w:tcBorders>
              <w:top w:val="nil"/>
              <w:left w:val="nil"/>
              <w:bottom w:val="nil"/>
              <w:right w:val="nil"/>
            </w:tcBorders>
            <w:shd w:val="clear" w:color="auto" w:fill="auto"/>
          </w:tcPr>
          <w:p w14:paraId="69887C6A" w14:textId="77777777" w:rsidR="00325436" w:rsidRDefault="00325436">
            <w:pPr>
              <w:rPr>
                <w:rFonts w:ascii="Calibri" w:hAnsi="Calibri" w:cs="Calibri"/>
                <w:sz w:val="22"/>
                <w:szCs w:val="22"/>
              </w:rPr>
            </w:pPr>
          </w:p>
          <w:p w14:paraId="3419ECC3" w14:textId="77777777" w:rsidR="00325436" w:rsidRDefault="00325436">
            <w:pPr>
              <w:rPr>
                <w:rFonts w:ascii="Calibri" w:hAnsi="Calibri" w:cs="Calibri"/>
                <w:sz w:val="22"/>
                <w:szCs w:val="22"/>
              </w:rPr>
            </w:pPr>
            <w:r>
              <w:pict w14:anchorId="7AD2E44D">
                <v:line id="_x0000_s1050" style="position:absolute;z-index:251660288" from="-2.85pt,62.9pt" to="436.05pt,62.9pt" strokecolor="#00578e" strokeweight="1pt"/>
              </w:pict>
            </w:r>
            <w:r>
              <w:rPr>
                <w:noProof/>
              </w:rPr>
              <w:pict w14:anchorId="078D4AFF">
                <v:shape id="Picture 1" o:spid="_x0000_i1025" type="#_x0000_t75" alt="Description: DHS_fema_S" style="width:140.4pt;height:73.8pt;visibility:visible">
                  <v:imagedata r:id="rId36" o:title="DHS_fema_S"/>
                </v:shape>
              </w:pict>
            </w:r>
          </w:p>
        </w:tc>
        <w:tc>
          <w:tcPr>
            <w:tcW w:w="7458" w:type="dxa"/>
            <w:tcBorders>
              <w:top w:val="nil"/>
              <w:left w:val="nil"/>
              <w:bottom w:val="nil"/>
              <w:right w:val="nil"/>
            </w:tcBorders>
            <w:shd w:val="clear" w:color="auto" w:fill="auto"/>
            <w:hideMark/>
          </w:tcPr>
          <w:p w14:paraId="619CD126" w14:textId="77777777" w:rsidR="00325436" w:rsidRDefault="00325436">
            <w:pPr>
              <w:rPr>
                <w:rFonts w:ascii="Calibri" w:hAnsi="Calibri" w:cs="Calibri"/>
                <w:color w:val="00578E"/>
                <w:sz w:val="64"/>
                <w:szCs w:val="144"/>
              </w:rPr>
            </w:pPr>
            <w:r>
              <w:rPr>
                <w:color w:val="00578E"/>
                <w:sz w:val="64"/>
                <w:szCs w:val="144"/>
              </w:rPr>
              <w:t>Mitigation Information</w:t>
            </w:r>
          </w:p>
        </w:tc>
      </w:tr>
    </w:tbl>
    <w:p w14:paraId="0F6EEFE3" w14:textId="77777777" w:rsidR="00325436" w:rsidRDefault="00325436" w:rsidP="00325436">
      <w:pPr>
        <w:autoSpaceDE w:val="0"/>
        <w:autoSpaceDN w:val="0"/>
        <w:adjustRightInd w:val="0"/>
        <w:jc w:val="center"/>
        <w:rPr>
          <w:rFonts w:ascii="JoannaMT-SemiBold" w:hAnsi="JoannaMT-SemiBold" w:cs="JoannaMT-SemiBold"/>
          <w:b/>
          <w:bCs/>
          <w:color w:val="005288"/>
          <w:sz w:val="40"/>
          <w:szCs w:val="40"/>
        </w:rPr>
      </w:pPr>
      <w:r>
        <w:rPr>
          <w:rFonts w:ascii="JoannaMT-SemiBold" w:hAnsi="JoannaMT-SemiBold" w:cs="JoannaMT-SemiBold"/>
          <w:b/>
          <w:bCs/>
          <w:color w:val="005288"/>
          <w:sz w:val="40"/>
          <w:szCs w:val="40"/>
        </w:rPr>
        <w:t xml:space="preserve">Hazard Mitigation Assistance </w:t>
      </w:r>
    </w:p>
    <w:p w14:paraId="2DF58BB1" w14:textId="77777777" w:rsidR="00325436" w:rsidRDefault="00325436" w:rsidP="00325436">
      <w:pPr>
        <w:autoSpaceDE w:val="0"/>
        <w:autoSpaceDN w:val="0"/>
        <w:adjustRightInd w:val="0"/>
        <w:ind w:left="90"/>
        <w:rPr>
          <w:rFonts w:ascii="FranklinGothic-Book" w:hAnsi="FranklinGothic-Book" w:cs="FranklinGothic-Book"/>
          <w:color w:val="C51230"/>
          <w:sz w:val="36"/>
          <w:szCs w:val="36"/>
        </w:rPr>
      </w:pPr>
      <w:r>
        <w:rPr>
          <w:rFonts w:ascii="JoannaMT" w:hAnsi="JoannaMT" w:cs="JoannaMT"/>
          <w:color w:val="005288"/>
        </w:rPr>
        <w:t xml:space="preserve">The Federal Emergency Management Agency (FEMA) </w:t>
      </w:r>
      <w:r w:rsidR="00220DF5">
        <w:rPr>
          <w:rFonts w:ascii="JoannaMT" w:hAnsi="JoannaMT" w:cs="JoannaMT"/>
          <w:color w:val="005288"/>
        </w:rPr>
        <w:t xml:space="preserve">and state mitigation </w:t>
      </w:r>
      <w:r>
        <w:rPr>
          <w:rFonts w:ascii="JoannaMT" w:hAnsi="JoannaMT" w:cs="JoannaMT"/>
          <w:color w:val="005288"/>
        </w:rPr>
        <w:t xml:space="preserve">programs present a critical opportunity to reduce the risk to individuals and property from natural hazards while simultaneously reducing reliance on Federal disaster funds.  </w:t>
      </w:r>
      <w:r w:rsidR="00220DF5">
        <w:rPr>
          <w:rFonts w:ascii="JoannaMT" w:hAnsi="JoannaMT" w:cs="JoannaMT"/>
          <w:color w:val="005288"/>
        </w:rPr>
        <w:t xml:space="preserve">Mitigation </w:t>
      </w:r>
      <w:r>
        <w:rPr>
          <w:rFonts w:ascii="JoannaMT" w:hAnsi="JoannaMT" w:cs="JoannaMT"/>
          <w:color w:val="005288"/>
        </w:rPr>
        <w:t xml:space="preserve">programs </w:t>
      </w:r>
      <w:r w:rsidR="00220DF5">
        <w:rPr>
          <w:rFonts w:ascii="JoannaMT" w:hAnsi="JoannaMT" w:cs="JoannaMT"/>
          <w:color w:val="005288"/>
        </w:rPr>
        <w:t xml:space="preserve">can be </w:t>
      </w:r>
      <w:r>
        <w:rPr>
          <w:rFonts w:ascii="JoannaMT" w:hAnsi="JoannaMT" w:cs="JoannaMT"/>
          <w:color w:val="005288"/>
        </w:rPr>
        <w:t xml:space="preserve">implemented before, during, and after the </w:t>
      </w:r>
      <w:r w:rsidR="00220DF5">
        <w:rPr>
          <w:rFonts w:ascii="JoannaMT" w:hAnsi="JoannaMT" w:cs="JoannaMT"/>
          <w:color w:val="005288"/>
        </w:rPr>
        <w:t xml:space="preserve">flood </w:t>
      </w:r>
      <w:r>
        <w:rPr>
          <w:rFonts w:ascii="JoannaMT" w:hAnsi="JoannaMT" w:cs="JoannaMT"/>
          <w:color w:val="005288"/>
        </w:rPr>
        <w:t>disaster.</w:t>
      </w:r>
    </w:p>
    <w:p w14:paraId="3FFCCFEE" w14:textId="77777777" w:rsidR="00325436" w:rsidRDefault="00F77F6A" w:rsidP="00325436">
      <w:pPr>
        <w:autoSpaceDE w:val="0"/>
        <w:autoSpaceDN w:val="0"/>
        <w:adjustRightInd w:val="0"/>
        <w:rPr>
          <w:rFonts w:ascii="FranklinGothic-Book" w:hAnsi="FranklinGothic-Book" w:cs="FranklinGothic-Book"/>
          <w:color w:val="C51230"/>
          <w:sz w:val="36"/>
          <w:szCs w:val="36"/>
        </w:rPr>
      </w:pPr>
      <w:r>
        <w:rPr>
          <w:noProof/>
        </w:rPr>
        <w:pict w14:anchorId="5282D733">
          <v:shape id="Picture 1" o:spid="_x0000_s1061" type="#_x0000_t75" style="position:absolute;margin-left:288.05pt;margin-top:24pt;width:61.7pt;height:110.35pt;z-index:-251650048;visibility:visible" wrapcoords="-263 0 -263 21453 21600 21453 21600 0 -263 0">
            <v:imagedata r:id="rId37" o:title=""/>
            <w10:wrap type="tight"/>
          </v:shape>
        </w:pict>
      </w:r>
    </w:p>
    <w:p w14:paraId="60C1B400" w14:textId="77777777" w:rsidR="00325436" w:rsidRDefault="00325436" w:rsidP="00325436">
      <w:pPr>
        <w:rPr>
          <w:rFonts w:ascii="FranklinGothic-Book" w:hAnsi="FranklinGothic-Book" w:cs="FranklinGothic-Book"/>
          <w:color w:val="C51230"/>
          <w:sz w:val="36"/>
          <w:szCs w:val="36"/>
        </w:rPr>
        <w:sectPr w:rsidR="00325436" w:rsidSect="00325436">
          <w:footerReference w:type="default" r:id="rId38"/>
          <w:type w:val="continuous"/>
          <w:pgSz w:w="12240" w:h="15840"/>
          <w:pgMar w:top="720" w:right="810" w:bottom="0" w:left="630" w:header="720" w:footer="720" w:gutter="0"/>
          <w:cols w:space="720"/>
        </w:sectPr>
      </w:pPr>
    </w:p>
    <w:p w14:paraId="02235C57" w14:textId="77777777" w:rsidR="00325436" w:rsidRPr="00220DF5" w:rsidRDefault="00220DF5" w:rsidP="00325436">
      <w:pPr>
        <w:autoSpaceDE w:val="0"/>
        <w:autoSpaceDN w:val="0"/>
        <w:adjustRightInd w:val="0"/>
        <w:rPr>
          <w:rFonts w:ascii="Franklin Gothic Medium" w:hAnsi="Franklin Gothic Medium" w:cs="FranklinGothic-Book"/>
          <w:color w:val="FF0000"/>
          <w:sz w:val="36"/>
          <w:szCs w:val="36"/>
        </w:rPr>
      </w:pPr>
      <w:r w:rsidRPr="00220DF5">
        <w:rPr>
          <w:rFonts w:ascii="Franklin Gothic Medium" w:hAnsi="Franklin Gothic Medium" w:cs="Calibri"/>
          <w:color w:val="FF0000"/>
          <w:sz w:val="22"/>
          <w:szCs w:val="22"/>
        </w:rPr>
        <w:pict w14:anchorId="0086B312">
          <v:shape id="Picture 12" o:spid="_x0000_s1051" type="#_x0000_t75" style="position:absolute;margin-left:1.5pt;margin-top:13.9pt;width:76.5pt;height:112.5pt;z-index:-251655168;visibility:visible" wrapcoords="-212 0 -212 21456 21600 21456 21600 0 -212 0">
            <v:imagedata r:id="rId39" o:title=""/>
            <w10:wrap type="tight"/>
          </v:shape>
        </w:pict>
      </w:r>
      <w:r w:rsidR="00325436" w:rsidRPr="00220DF5">
        <w:rPr>
          <w:rFonts w:ascii="Franklin Gothic Medium" w:hAnsi="Franklin Gothic Medium" w:cs="FranklinGothic-Book"/>
          <w:color w:val="FF0000"/>
          <w:sz w:val="36"/>
          <w:szCs w:val="36"/>
        </w:rPr>
        <w:t>Hazard Mitigation Grant Program</w:t>
      </w:r>
    </w:p>
    <w:p w14:paraId="219A1E25" w14:textId="77777777" w:rsidR="00325436" w:rsidRDefault="00325436" w:rsidP="00325436">
      <w:pPr>
        <w:autoSpaceDE w:val="0"/>
        <w:autoSpaceDN w:val="0"/>
        <w:adjustRightInd w:val="0"/>
        <w:rPr>
          <w:rFonts w:ascii="JoannaMT" w:hAnsi="JoannaMT" w:cs="JoannaMT"/>
          <w:color w:val="000000"/>
          <w:sz w:val="22"/>
          <w:szCs w:val="22"/>
        </w:rPr>
      </w:pPr>
      <w:r>
        <w:rPr>
          <w:rFonts w:ascii="JoannaMT" w:hAnsi="JoannaMT" w:cs="JoannaMT"/>
          <w:color w:val="000000"/>
        </w:rPr>
        <w:t>The Hazard Mitigation Grant Program (HMGP) assists in implementing long-term multi-hazard mitigation measures following major disaster declarations. Funding is available to implement projects in accordance with State, Tribal, and local priorities.</w:t>
      </w:r>
    </w:p>
    <w:p w14:paraId="30832F30" w14:textId="77777777" w:rsidR="00325436" w:rsidRDefault="00325436" w:rsidP="00325436">
      <w:pPr>
        <w:autoSpaceDE w:val="0"/>
        <w:autoSpaceDN w:val="0"/>
        <w:adjustRightInd w:val="0"/>
        <w:rPr>
          <w:rFonts w:ascii="JoannaMT" w:hAnsi="JoannaMT" w:cs="JoannaMT"/>
          <w:color w:val="000000"/>
        </w:rPr>
      </w:pPr>
    </w:p>
    <w:p w14:paraId="33B60254" w14:textId="77777777" w:rsidR="00325436" w:rsidRDefault="00325436" w:rsidP="00325436">
      <w:pPr>
        <w:autoSpaceDE w:val="0"/>
        <w:autoSpaceDN w:val="0"/>
        <w:adjustRightInd w:val="0"/>
        <w:rPr>
          <w:rFonts w:ascii="JoannaMT" w:hAnsi="JoannaMT" w:cs="JoannaMT"/>
          <w:color w:val="000000"/>
        </w:rPr>
      </w:pPr>
      <w:r>
        <w:rPr>
          <w:rFonts w:ascii="Calibri" w:hAnsi="Calibri" w:cs="Calibri"/>
        </w:rPr>
        <w:pict w14:anchorId="4A907076">
          <v:shape id="Picture 27" o:spid="_x0000_s1055" type="#_x0000_t75" style="position:absolute;margin-left:1.5pt;margin-top:12.9pt;width:1in;height:105pt;z-index:-251653120;visibility:visible" wrapcoords="-225 0 -225 21446 21600 21446 21600 0 -225 0">
            <v:imagedata r:id="rId40" o:title=""/>
            <w10:wrap type="tight"/>
          </v:shape>
        </w:pict>
      </w:r>
    </w:p>
    <w:p w14:paraId="68842BB4" w14:textId="77777777" w:rsidR="00325436" w:rsidRPr="00220DF5" w:rsidRDefault="00325436" w:rsidP="00325436">
      <w:pPr>
        <w:autoSpaceDE w:val="0"/>
        <w:autoSpaceDN w:val="0"/>
        <w:adjustRightInd w:val="0"/>
        <w:rPr>
          <w:rFonts w:ascii="Franklin Gothic Medium" w:hAnsi="Franklin Gothic Medium" w:cs="FranklinGothic-Book"/>
          <w:color w:val="FF0000"/>
          <w:sz w:val="36"/>
          <w:szCs w:val="36"/>
        </w:rPr>
      </w:pPr>
      <w:r w:rsidRPr="00220DF5">
        <w:rPr>
          <w:rFonts w:ascii="Franklin Gothic Medium" w:hAnsi="Franklin Gothic Medium" w:cs="FranklinGothic-Book"/>
          <w:color w:val="FF0000"/>
          <w:sz w:val="36"/>
          <w:szCs w:val="36"/>
        </w:rPr>
        <w:t>Pre-Disaster Mitigation</w:t>
      </w:r>
    </w:p>
    <w:p w14:paraId="318D7467" w14:textId="77777777" w:rsidR="00325436" w:rsidRDefault="00325436" w:rsidP="00325436">
      <w:pPr>
        <w:autoSpaceDE w:val="0"/>
        <w:autoSpaceDN w:val="0"/>
        <w:adjustRightInd w:val="0"/>
        <w:rPr>
          <w:rFonts w:ascii="JoannaMT" w:hAnsi="JoannaMT" w:cs="JoannaMT"/>
          <w:color w:val="000000"/>
          <w:sz w:val="22"/>
          <w:szCs w:val="22"/>
        </w:rPr>
      </w:pPr>
      <w:r>
        <w:rPr>
          <w:rFonts w:ascii="JoannaMT" w:hAnsi="JoannaMT" w:cs="JoannaMT"/>
          <w:color w:val="000000"/>
        </w:rPr>
        <w:t xml:space="preserve">The Pre-Disaster Mitigation (PDM) program funds are allocated by </w:t>
      </w:r>
      <w:r w:rsidR="000E2BE0">
        <w:rPr>
          <w:rFonts w:ascii="JoannaMT" w:hAnsi="JoannaMT" w:cs="JoannaMT"/>
          <w:color w:val="000000"/>
        </w:rPr>
        <w:t>C</w:t>
      </w:r>
      <w:r>
        <w:rPr>
          <w:rFonts w:ascii="JoannaMT" w:hAnsi="JoannaMT" w:cs="JoannaMT"/>
          <w:color w:val="000000"/>
        </w:rPr>
        <w:t>ongress for an annual competitive application process for hazard mitigation planning and the implementation of mitigation projects. Funding is made available for measures that can be taken to reduce or eliminate overall risk from natural hazards.</w:t>
      </w:r>
    </w:p>
    <w:p w14:paraId="1AB76F5C" w14:textId="77777777" w:rsidR="00325436" w:rsidRDefault="00325436" w:rsidP="00325436">
      <w:pPr>
        <w:autoSpaceDE w:val="0"/>
        <w:autoSpaceDN w:val="0"/>
        <w:adjustRightInd w:val="0"/>
        <w:rPr>
          <w:rFonts w:ascii="JoannaMT" w:hAnsi="JoannaMT" w:cs="JoannaMT"/>
          <w:color w:val="000000"/>
        </w:rPr>
      </w:pPr>
    </w:p>
    <w:p w14:paraId="0A37CB08" w14:textId="77777777" w:rsidR="00325436" w:rsidRPr="00220DF5" w:rsidRDefault="00325436" w:rsidP="00325436">
      <w:pPr>
        <w:autoSpaceDE w:val="0"/>
        <w:autoSpaceDN w:val="0"/>
        <w:adjustRightInd w:val="0"/>
        <w:rPr>
          <w:rFonts w:ascii="Franklin Gothic Medium" w:hAnsi="Franklin Gothic Medium" w:cs="FranklinGothic-Book"/>
          <w:color w:val="FF0000"/>
          <w:sz w:val="36"/>
          <w:szCs w:val="36"/>
        </w:rPr>
      </w:pPr>
      <w:r w:rsidRPr="00220DF5">
        <w:rPr>
          <w:rFonts w:ascii="Franklin Gothic Medium" w:hAnsi="Franklin Gothic Medium" w:cs="Calibri"/>
          <w:color w:val="FF0000"/>
        </w:rPr>
        <w:pict w14:anchorId="22373E2E">
          <v:shape id="Picture 18" o:spid="_x0000_s1052" type="#_x0000_t75" style="position:absolute;margin-left:1.5pt;margin-top:8.05pt;width:76.5pt;height:112.5pt;z-index:-251654144;visibility:visible" wrapcoords="-212 0 -212 21456 21600 21456 21600 0 -212 0">
            <v:imagedata r:id="rId41" o:title=""/>
            <w10:wrap type="tight"/>
          </v:shape>
        </w:pict>
      </w:r>
      <w:r w:rsidRPr="00220DF5">
        <w:rPr>
          <w:rFonts w:ascii="Franklin Gothic Medium" w:hAnsi="Franklin Gothic Medium" w:cs="FranklinGothic-Book"/>
          <w:color w:val="FF0000"/>
          <w:sz w:val="36"/>
          <w:szCs w:val="36"/>
        </w:rPr>
        <w:t>Flood Mitigation</w:t>
      </w:r>
    </w:p>
    <w:p w14:paraId="1974A4A3" w14:textId="77777777" w:rsidR="00325436" w:rsidRPr="00220DF5" w:rsidRDefault="00325436" w:rsidP="00325436">
      <w:pPr>
        <w:autoSpaceDE w:val="0"/>
        <w:autoSpaceDN w:val="0"/>
        <w:adjustRightInd w:val="0"/>
        <w:rPr>
          <w:rFonts w:ascii="Franklin Gothic Medium" w:hAnsi="Franklin Gothic Medium" w:cs="FranklinGothic-Book"/>
          <w:color w:val="FF0000"/>
          <w:sz w:val="36"/>
          <w:szCs w:val="36"/>
        </w:rPr>
      </w:pPr>
      <w:r w:rsidRPr="00220DF5">
        <w:rPr>
          <w:rFonts w:ascii="Franklin Gothic Medium" w:hAnsi="Franklin Gothic Medium" w:cs="FranklinGothic-Book"/>
          <w:color w:val="FF0000"/>
          <w:sz w:val="36"/>
          <w:szCs w:val="36"/>
        </w:rPr>
        <w:t>Assistance</w:t>
      </w:r>
    </w:p>
    <w:p w14:paraId="2ADCB391" w14:textId="77777777" w:rsidR="001002A2" w:rsidRPr="00220DF5" w:rsidRDefault="00325436" w:rsidP="001002A2">
      <w:pPr>
        <w:autoSpaceDE w:val="0"/>
        <w:autoSpaceDN w:val="0"/>
        <w:adjustRightInd w:val="0"/>
        <w:rPr>
          <w:rFonts w:ascii="Franklin Gothic Medium" w:hAnsi="Franklin Gothic Medium"/>
          <w:bCs/>
          <w:color w:val="FF0000"/>
          <w:sz w:val="36"/>
          <w:szCs w:val="36"/>
        </w:rPr>
      </w:pPr>
      <w:r>
        <w:rPr>
          <w:rFonts w:ascii="JoannaMT" w:hAnsi="JoannaMT" w:cs="JoannaMT"/>
          <w:color w:val="000000"/>
        </w:rPr>
        <w:t>The Flood Mitigation Assistance (FMA) program makes funds available on an annual basis so that measures can be taken to reduce or eliminate risk of flood damage to buildings insured under the National Flood Insurance Program (NFIP).</w:t>
      </w:r>
      <w:r>
        <w:rPr>
          <w:rFonts w:ascii="JoannaMT" w:hAnsi="JoannaMT" w:cs="JoannaMT"/>
          <w:color w:val="000000"/>
        </w:rPr>
        <w:br w:type="column"/>
      </w:r>
      <w:r w:rsidR="001002A2" w:rsidRPr="00220DF5">
        <w:rPr>
          <w:rFonts w:ascii="Franklin Gothic Medium" w:hAnsi="Franklin Gothic Medium"/>
          <w:bCs/>
          <w:color w:val="FF0000"/>
          <w:sz w:val="36"/>
          <w:szCs w:val="36"/>
        </w:rPr>
        <w:t xml:space="preserve">State </w:t>
      </w:r>
      <w:r w:rsidR="00F77F6A">
        <w:rPr>
          <w:rFonts w:ascii="Franklin Gothic Medium" w:hAnsi="Franklin Gothic Medium"/>
          <w:bCs/>
          <w:color w:val="FF0000"/>
          <w:sz w:val="36"/>
          <w:szCs w:val="36"/>
        </w:rPr>
        <w:t xml:space="preserve">IDNR </w:t>
      </w:r>
      <w:r w:rsidR="001002A2" w:rsidRPr="00220DF5">
        <w:rPr>
          <w:rFonts w:ascii="Franklin Gothic Medium" w:hAnsi="Franklin Gothic Medium"/>
          <w:bCs/>
          <w:color w:val="FF0000"/>
          <w:sz w:val="36"/>
          <w:szCs w:val="36"/>
        </w:rPr>
        <w:t>Mitigation Programs/Funds</w:t>
      </w:r>
    </w:p>
    <w:p w14:paraId="6FE19DE9" w14:textId="77777777" w:rsidR="001002A2" w:rsidRDefault="001002A2" w:rsidP="002F3D39">
      <w:pPr>
        <w:autoSpaceDE w:val="0"/>
        <w:autoSpaceDN w:val="0"/>
        <w:adjustRightInd w:val="0"/>
        <w:ind w:left="270"/>
        <w:rPr>
          <w:bCs/>
          <w:szCs w:val="24"/>
        </w:rPr>
      </w:pPr>
      <w:r>
        <w:rPr>
          <w:rFonts w:ascii="JoannaMT" w:hAnsi="JoannaMT" w:cs="JoannaMT"/>
          <w:color w:val="000000"/>
        </w:rPr>
        <w:t xml:space="preserve">The Office of Water Resources (OWR) and the Department of Commerce and Economic Development (DCEO) have a long history of funding and completing mitigation projects.  State funds are often used to provide cost sharing to compliment Federal mitigation projects.  </w:t>
      </w:r>
      <w:r>
        <w:rPr>
          <w:bCs/>
          <w:szCs w:val="24"/>
        </w:rPr>
        <w:t xml:space="preserve">   </w:t>
      </w:r>
    </w:p>
    <w:p w14:paraId="3D73E47D" w14:textId="77777777" w:rsidR="001002A2" w:rsidRDefault="001002A2" w:rsidP="001002A2">
      <w:pPr>
        <w:numPr>
          <w:ilvl w:val="0"/>
          <w:numId w:val="24"/>
        </w:numPr>
        <w:autoSpaceDE w:val="0"/>
        <w:autoSpaceDN w:val="0"/>
        <w:adjustRightInd w:val="0"/>
        <w:spacing w:line="276" w:lineRule="auto"/>
        <w:rPr>
          <w:bCs/>
          <w:szCs w:val="24"/>
        </w:rPr>
      </w:pPr>
      <w:r>
        <w:rPr>
          <w:bCs/>
          <w:szCs w:val="24"/>
        </w:rPr>
        <w:t xml:space="preserve">State </w:t>
      </w:r>
      <w:r w:rsidRPr="00FA52C4">
        <w:rPr>
          <w:bCs/>
          <w:szCs w:val="24"/>
        </w:rPr>
        <w:t xml:space="preserve">programs are available to any local unit of government </w:t>
      </w:r>
    </w:p>
    <w:p w14:paraId="2211582B" w14:textId="77777777" w:rsidR="001002A2" w:rsidRDefault="001002A2" w:rsidP="001002A2">
      <w:pPr>
        <w:numPr>
          <w:ilvl w:val="0"/>
          <w:numId w:val="24"/>
        </w:numPr>
        <w:autoSpaceDE w:val="0"/>
        <w:autoSpaceDN w:val="0"/>
        <w:adjustRightInd w:val="0"/>
        <w:spacing w:line="276" w:lineRule="auto"/>
        <w:rPr>
          <w:bCs/>
          <w:szCs w:val="24"/>
        </w:rPr>
      </w:pPr>
      <w:r>
        <w:rPr>
          <w:bCs/>
          <w:szCs w:val="24"/>
        </w:rPr>
        <w:t>Communities must be in good standing in the NFIP</w:t>
      </w:r>
    </w:p>
    <w:p w14:paraId="0E702B69" w14:textId="77777777" w:rsidR="001002A2" w:rsidRDefault="001002A2" w:rsidP="001002A2">
      <w:pPr>
        <w:numPr>
          <w:ilvl w:val="0"/>
          <w:numId w:val="24"/>
        </w:numPr>
        <w:autoSpaceDE w:val="0"/>
        <w:autoSpaceDN w:val="0"/>
        <w:adjustRightInd w:val="0"/>
        <w:spacing w:line="276" w:lineRule="auto"/>
        <w:rPr>
          <w:bCs/>
          <w:szCs w:val="24"/>
        </w:rPr>
      </w:pPr>
      <w:r>
        <w:rPr>
          <w:bCs/>
          <w:szCs w:val="24"/>
        </w:rPr>
        <w:t>Projects must meet cost benefit criteria.</w:t>
      </w:r>
    </w:p>
    <w:p w14:paraId="003E210F" w14:textId="77777777" w:rsidR="00325436" w:rsidRDefault="00325436" w:rsidP="00325436">
      <w:pPr>
        <w:rPr>
          <w:rFonts w:ascii="JoannaMT" w:hAnsi="JoannaMT" w:cs="JoannaMT"/>
          <w:color w:val="000000"/>
        </w:rPr>
      </w:pPr>
    </w:p>
    <w:p w14:paraId="6A86DB9E" w14:textId="77777777" w:rsidR="00325436" w:rsidRDefault="00325436" w:rsidP="00325436">
      <w:pPr>
        <w:rPr>
          <w:rFonts w:ascii="JoannaMT" w:hAnsi="JoannaMT" w:cs="JoannaMT"/>
          <w:color w:val="000000"/>
        </w:rPr>
      </w:pPr>
    </w:p>
    <w:p w14:paraId="52A42BD1" w14:textId="77777777" w:rsidR="00325436" w:rsidRDefault="00325436" w:rsidP="00325436">
      <w:pPr>
        <w:rPr>
          <w:rFonts w:ascii="JoannaMT" w:hAnsi="JoannaMT" w:cs="JoannaMT"/>
          <w:color w:val="000000"/>
        </w:rPr>
      </w:pPr>
    </w:p>
    <w:p w14:paraId="7F31DCF8" w14:textId="77777777" w:rsidR="00325436" w:rsidRDefault="00325436" w:rsidP="00325436">
      <w:pPr>
        <w:rPr>
          <w:rFonts w:ascii="JoannaMT" w:hAnsi="JoannaMT" w:cs="JoannaMT"/>
          <w:color w:val="000000"/>
        </w:rPr>
      </w:pPr>
    </w:p>
    <w:p w14:paraId="36F71373" w14:textId="77777777" w:rsidR="00C2546D" w:rsidRDefault="00C2546D" w:rsidP="00325436">
      <w:pPr>
        <w:rPr>
          <w:rFonts w:ascii="JoannaMT" w:hAnsi="JoannaMT" w:cs="JoannaMT"/>
          <w:color w:val="000000"/>
        </w:rPr>
        <w:sectPr w:rsidR="00C2546D">
          <w:type w:val="continuous"/>
          <w:pgSz w:w="12240" w:h="15840"/>
          <w:pgMar w:top="720" w:right="540" w:bottom="0" w:left="540" w:header="720" w:footer="720" w:gutter="0"/>
          <w:cols w:num="2" w:space="180"/>
        </w:sectPr>
      </w:pPr>
    </w:p>
    <w:p w14:paraId="3FB1F845" w14:textId="77777777" w:rsidR="00325436" w:rsidRDefault="00325436" w:rsidP="00325436">
      <w:pPr>
        <w:rPr>
          <w:rFonts w:ascii="JoannaMT" w:hAnsi="JoannaMT" w:cs="JoannaMT"/>
          <w:color w:val="000000"/>
        </w:rPr>
        <w:sectPr w:rsidR="00325436" w:rsidSect="00C2546D">
          <w:pgSz w:w="12240" w:h="15840"/>
          <w:pgMar w:top="720" w:right="540" w:bottom="0" w:left="540" w:header="720" w:footer="720" w:gutter="0"/>
          <w:cols w:num="2" w:space="180"/>
        </w:sectPr>
      </w:pPr>
    </w:p>
    <w:p w14:paraId="298E5293" w14:textId="77777777" w:rsidR="001002A2" w:rsidRDefault="00325436" w:rsidP="001002A2">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rsidRPr="00325436">
        <w:rPr>
          <w:b/>
          <w:sz w:val="36"/>
          <w:szCs w:val="36"/>
        </w:rPr>
        <w:t xml:space="preserve">What is </w:t>
      </w:r>
      <w:r w:rsidR="00A23EAE">
        <w:rPr>
          <w:b/>
          <w:sz w:val="36"/>
          <w:szCs w:val="36"/>
        </w:rPr>
        <w:t>M</w:t>
      </w:r>
      <w:r w:rsidRPr="00325436">
        <w:rPr>
          <w:b/>
          <w:sz w:val="36"/>
          <w:szCs w:val="36"/>
        </w:rPr>
        <w:t>itigation?</w:t>
      </w:r>
      <w:r w:rsidR="00193AEB">
        <w:rPr>
          <w:b/>
          <w:sz w:val="36"/>
          <w:szCs w:val="36"/>
        </w:rPr>
        <w:t xml:space="preserve">  </w:t>
      </w:r>
      <w:r>
        <w:t xml:space="preserve"> Any sustained action taken to reduce or eliminate long term risk to human life and property from hazards.  Mitigation focuses on breaking the cycle of disaster damage, reconstruction, and repeated damage.  </w:t>
      </w:r>
    </w:p>
    <w:p w14:paraId="54028D45" w14:textId="77777777" w:rsidR="000E2BE0" w:rsidRDefault="00A23EAE" w:rsidP="001002A2">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pPr>
      <w:r>
        <w:rPr>
          <w:noProof/>
        </w:rPr>
        <w:pict w14:anchorId="3C592B73">
          <v:shape id="Text Box 18" o:spid="_x0000_s1056" type="#_x0000_t202" style="position:absolute;margin-left:350.2pt;margin-top:1.8pt;width:204pt;height:633.1pt;z-index:251664384;visibility:visible;mso-width-relative:margin;mso-height-relative:margin" fillcolor="#9cf">
            <v:fill rotate="t" focus="100%" type="gradient"/>
            <v:textbox>
              <w:txbxContent>
                <w:p w14:paraId="4C2EC369" w14:textId="77777777" w:rsidR="00BA2480" w:rsidRDefault="00BA2480" w:rsidP="00325436">
                  <w:pPr>
                    <w:jc w:val="center"/>
                    <w:rPr>
                      <w:b/>
                      <w:sz w:val="36"/>
                      <w:szCs w:val="36"/>
                      <w:u w:val="single"/>
                    </w:rPr>
                  </w:pPr>
                  <w:r>
                    <w:rPr>
                      <w:b/>
                      <w:sz w:val="36"/>
                      <w:szCs w:val="36"/>
                      <w:u w:val="single"/>
                    </w:rPr>
                    <w:t>Eligibility Requirements</w:t>
                  </w:r>
                </w:p>
                <w:p w14:paraId="390B6771" w14:textId="77777777" w:rsidR="00BA2480" w:rsidRDefault="00BA2480" w:rsidP="00325436">
                  <w:pPr>
                    <w:rPr>
                      <w:color w:val="000000"/>
                      <w:sz w:val="26"/>
                      <w:szCs w:val="26"/>
                    </w:rPr>
                  </w:pPr>
                  <w:r>
                    <w:rPr>
                      <w:color w:val="000000"/>
                      <w:sz w:val="26"/>
                      <w:szCs w:val="26"/>
                    </w:rPr>
                    <w:t>All mitigation projects must be cost</w:t>
                  </w:r>
                  <w:r>
                    <w:rPr>
                      <w:rFonts w:ascii="Cambria Math" w:hAnsi="Cambria Math" w:cs="Cambria Math"/>
                      <w:color w:val="000000"/>
                      <w:sz w:val="26"/>
                      <w:szCs w:val="26"/>
                    </w:rPr>
                    <w:t>‐</w:t>
                  </w:r>
                  <w:r>
                    <w:rPr>
                      <w:color w:val="000000"/>
                      <w:sz w:val="26"/>
                      <w:szCs w:val="26"/>
                    </w:rPr>
                    <w:t>effective, meet both engineering and technical feasibility criteria, and clear Environmental Planning and Historic Preservation requirements in accordance with the Federal Guidance.  In addition, all mitigation activities must adhere to all relevant statutes, regulations, and requirements including other applicable Federal, State, Indian Tribal, and local laws, implementing regulations, and Executive Orders.</w:t>
                  </w:r>
                </w:p>
                <w:p w14:paraId="058C1ACB" w14:textId="77777777" w:rsidR="00BA2480" w:rsidRDefault="00BA2480" w:rsidP="00325436">
                  <w:pPr>
                    <w:rPr>
                      <w:sz w:val="26"/>
                      <w:szCs w:val="26"/>
                    </w:rPr>
                  </w:pPr>
                </w:p>
                <w:p w14:paraId="6AEC8ED2" w14:textId="77777777" w:rsidR="00BA2480" w:rsidRDefault="00BA2480" w:rsidP="00325436">
                  <w:pPr>
                    <w:numPr>
                      <w:ilvl w:val="0"/>
                      <w:numId w:val="25"/>
                    </w:numPr>
                    <w:rPr>
                      <w:sz w:val="26"/>
                      <w:szCs w:val="26"/>
                    </w:rPr>
                  </w:pPr>
                  <w:r>
                    <w:rPr>
                      <w:sz w:val="26"/>
                      <w:szCs w:val="26"/>
                    </w:rPr>
                    <w:t>NFIP Participation Requirement</w:t>
                  </w:r>
                </w:p>
                <w:p w14:paraId="10300D85" w14:textId="77777777" w:rsidR="00BA2480" w:rsidRDefault="00BA2480" w:rsidP="00325436">
                  <w:pPr>
                    <w:numPr>
                      <w:ilvl w:val="0"/>
                      <w:numId w:val="25"/>
                    </w:numPr>
                    <w:rPr>
                      <w:sz w:val="26"/>
                      <w:szCs w:val="26"/>
                    </w:rPr>
                  </w:pPr>
                  <w:r>
                    <w:rPr>
                      <w:sz w:val="26"/>
                      <w:szCs w:val="26"/>
                    </w:rPr>
                    <w:t>Permanent or long-term solution</w:t>
                  </w:r>
                </w:p>
                <w:p w14:paraId="1E836B47" w14:textId="77777777" w:rsidR="00BA2480" w:rsidRDefault="00BA2480" w:rsidP="00325436">
                  <w:pPr>
                    <w:numPr>
                      <w:ilvl w:val="0"/>
                      <w:numId w:val="25"/>
                    </w:numPr>
                    <w:rPr>
                      <w:sz w:val="26"/>
                      <w:szCs w:val="26"/>
                    </w:rPr>
                  </w:pPr>
                  <w:r>
                    <w:rPr>
                      <w:sz w:val="26"/>
                      <w:szCs w:val="26"/>
                    </w:rPr>
                    <w:t>Cost/Benefit Requirement</w:t>
                  </w:r>
                </w:p>
                <w:p w14:paraId="32B752F8" w14:textId="77777777" w:rsidR="00BA2480" w:rsidRDefault="00BA2480" w:rsidP="00325436">
                  <w:pPr>
                    <w:numPr>
                      <w:ilvl w:val="0"/>
                      <w:numId w:val="25"/>
                    </w:numPr>
                    <w:rPr>
                      <w:sz w:val="26"/>
                      <w:szCs w:val="26"/>
                    </w:rPr>
                  </w:pPr>
                  <w:r>
                    <w:rPr>
                      <w:sz w:val="26"/>
                      <w:szCs w:val="26"/>
                    </w:rPr>
                    <w:t>Cost Share Requirement</w:t>
                  </w:r>
                </w:p>
                <w:p w14:paraId="3DF6B535" w14:textId="77777777" w:rsidR="00BA2480" w:rsidRDefault="00BA2480" w:rsidP="00325436">
                  <w:pPr>
                    <w:numPr>
                      <w:ilvl w:val="0"/>
                      <w:numId w:val="25"/>
                    </w:numPr>
                    <w:rPr>
                      <w:sz w:val="26"/>
                      <w:szCs w:val="26"/>
                    </w:rPr>
                  </w:pPr>
                  <w:r>
                    <w:rPr>
                      <w:sz w:val="26"/>
                      <w:szCs w:val="26"/>
                    </w:rPr>
                    <w:t>Environmentally Sound</w:t>
                  </w:r>
                </w:p>
                <w:p w14:paraId="3C92862D" w14:textId="77777777" w:rsidR="00BA2480" w:rsidRDefault="00BA2480" w:rsidP="00325436">
                  <w:pPr>
                    <w:numPr>
                      <w:ilvl w:val="0"/>
                      <w:numId w:val="25"/>
                    </w:numPr>
                    <w:rPr>
                      <w:sz w:val="26"/>
                      <w:szCs w:val="26"/>
                    </w:rPr>
                  </w:pPr>
                  <w:r>
                    <w:rPr>
                      <w:sz w:val="26"/>
                      <w:szCs w:val="26"/>
                    </w:rPr>
                    <w:t>Complements State Priorities/ Local Mitigation Plan</w:t>
                  </w:r>
                </w:p>
                <w:p w14:paraId="5C32309B" w14:textId="77777777" w:rsidR="00BA2480" w:rsidRDefault="00BA2480" w:rsidP="00325436">
                  <w:pPr>
                    <w:numPr>
                      <w:ilvl w:val="0"/>
                      <w:numId w:val="25"/>
                    </w:numPr>
                    <w:rPr>
                      <w:sz w:val="26"/>
                      <w:szCs w:val="26"/>
                    </w:rPr>
                  </w:pPr>
                  <w:r>
                    <w:rPr>
                      <w:sz w:val="26"/>
                      <w:szCs w:val="26"/>
                    </w:rPr>
                    <w:t>Supported by community</w:t>
                  </w:r>
                </w:p>
                <w:p w14:paraId="0C7F965C" w14:textId="77777777" w:rsidR="00BA2480" w:rsidRDefault="00BA2480" w:rsidP="00325436">
                  <w:pPr>
                    <w:numPr>
                      <w:ilvl w:val="0"/>
                      <w:numId w:val="25"/>
                    </w:numPr>
                    <w:rPr>
                      <w:sz w:val="26"/>
                      <w:szCs w:val="26"/>
                    </w:rPr>
                  </w:pPr>
                  <w:r>
                    <w:rPr>
                      <w:sz w:val="26"/>
                      <w:szCs w:val="26"/>
                    </w:rPr>
                    <w:t>Strictly Voluntary Participation</w:t>
                  </w:r>
                </w:p>
                <w:p w14:paraId="15B7F80E" w14:textId="77777777" w:rsidR="00BA2480" w:rsidRDefault="00BA2480" w:rsidP="00325436">
                  <w:pPr>
                    <w:numPr>
                      <w:ilvl w:val="0"/>
                      <w:numId w:val="25"/>
                    </w:numPr>
                    <w:rPr>
                      <w:sz w:val="26"/>
                      <w:szCs w:val="26"/>
                    </w:rPr>
                  </w:pPr>
                  <w:r>
                    <w:rPr>
                      <w:sz w:val="26"/>
                      <w:szCs w:val="26"/>
                    </w:rPr>
                    <w:t>Selected from Competitive process</w:t>
                  </w:r>
                </w:p>
                <w:p w14:paraId="4DB3E024" w14:textId="77777777" w:rsidR="00BA2480" w:rsidRPr="00A23EAE" w:rsidRDefault="00BA2480" w:rsidP="00325436">
                  <w:pPr>
                    <w:rPr>
                      <w:sz w:val="16"/>
                      <w:szCs w:val="16"/>
                    </w:rPr>
                  </w:pPr>
                </w:p>
                <w:p w14:paraId="08AAA19E" w14:textId="77777777" w:rsidR="00BA2480" w:rsidRPr="00A23EAE" w:rsidRDefault="00BA2480" w:rsidP="00A23EAE">
                  <w:pPr>
                    <w:autoSpaceDE w:val="0"/>
                    <w:autoSpaceDN w:val="0"/>
                    <w:adjustRightInd w:val="0"/>
                    <w:ind w:left="-90" w:right="-90"/>
                    <w:rPr>
                      <w:sz w:val="20"/>
                    </w:rPr>
                  </w:pPr>
                  <w:r w:rsidRPr="00A23EAE">
                    <w:rPr>
                      <w:sz w:val="20"/>
                    </w:rPr>
                    <w:t>Please contact your State Hazard Mitigation Officer</w:t>
                  </w:r>
                </w:p>
                <w:p w14:paraId="1506EA64" w14:textId="77777777" w:rsidR="00BA2480" w:rsidRPr="00A23EAE" w:rsidRDefault="00BA2480" w:rsidP="00A23EAE">
                  <w:pPr>
                    <w:autoSpaceDE w:val="0"/>
                    <w:autoSpaceDN w:val="0"/>
                    <w:adjustRightInd w:val="0"/>
                    <w:ind w:left="-90" w:right="-90"/>
                    <w:rPr>
                      <w:sz w:val="20"/>
                    </w:rPr>
                  </w:pPr>
                  <w:r w:rsidRPr="00A23EAE">
                    <w:rPr>
                      <w:sz w:val="20"/>
                    </w:rPr>
                    <w:t>Sam Al Basha at (217) 785-9942.</w:t>
                  </w:r>
                </w:p>
                <w:p w14:paraId="455AB673" w14:textId="77777777" w:rsidR="00BA2480" w:rsidRPr="00A23EAE" w:rsidRDefault="00BA2480" w:rsidP="00A23EAE">
                  <w:pPr>
                    <w:autoSpaceDE w:val="0"/>
                    <w:autoSpaceDN w:val="0"/>
                    <w:adjustRightInd w:val="0"/>
                    <w:ind w:left="-90" w:right="-90"/>
                    <w:rPr>
                      <w:sz w:val="20"/>
                    </w:rPr>
                  </w:pPr>
                  <w:r w:rsidRPr="00A23EAE">
                    <w:rPr>
                      <w:sz w:val="20"/>
                    </w:rPr>
                    <w:t>https://www2.illinois.gov/iema/Mitigation/Pages/default.aspx</w:t>
                  </w:r>
                </w:p>
                <w:p w14:paraId="4416357D" w14:textId="77777777" w:rsidR="00BA2480" w:rsidRPr="00A23EAE" w:rsidRDefault="00BA2480" w:rsidP="00A23EAE">
                  <w:pPr>
                    <w:autoSpaceDE w:val="0"/>
                    <w:autoSpaceDN w:val="0"/>
                    <w:adjustRightInd w:val="0"/>
                    <w:ind w:left="-90" w:right="-90"/>
                    <w:rPr>
                      <w:sz w:val="20"/>
                    </w:rPr>
                  </w:pPr>
                </w:p>
                <w:p w14:paraId="230EE2D7" w14:textId="77777777" w:rsidR="00BA2480" w:rsidRPr="00A23EAE" w:rsidRDefault="00BA2480" w:rsidP="00A23EAE">
                  <w:pPr>
                    <w:autoSpaceDE w:val="0"/>
                    <w:autoSpaceDN w:val="0"/>
                    <w:adjustRightInd w:val="0"/>
                    <w:ind w:left="-90" w:right="-90"/>
                    <w:rPr>
                      <w:sz w:val="20"/>
                    </w:rPr>
                  </w:pPr>
                  <w:r w:rsidRPr="00A23EAE">
                    <w:rPr>
                      <w:sz w:val="20"/>
                    </w:rPr>
                    <w:t>For additional information visit www.FEMA.gov</w:t>
                  </w:r>
                </w:p>
                <w:p w14:paraId="0D211133" w14:textId="77777777" w:rsidR="00BA2480" w:rsidRPr="00A23EAE" w:rsidRDefault="00BA2480" w:rsidP="00A23EAE">
                  <w:pPr>
                    <w:autoSpaceDE w:val="0"/>
                    <w:autoSpaceDN w:val="0"/>
                    <w:adjustRightInd w:val="0"/>
                    <w:ind w:left="-90" w:right="-90"/>
                    <w:rPr>
                      <w:sz w:val="20"/>
                    </w:rPr>
                  </w:pPr>
                  <w:r w:rsidRPr="00A23EAE">
                    <w:rPr>
                      <w:sz w:val="20"/>
                    </w:rPr>
                    <w:t>or download the Hazard Mitigation Unified Guidance at</w:t>
                  </w:r>
                </w:p>
                <w:p w14:paraId="489D82C1" w14:textId="77777777" w:rsidR="00BA2480" w:rsidRPr="00A23EAE" w:rsidRDefault="00BA2480" w:rsidP="00A23EAE">
                  <w:pPr>
                    <w:autoSpaceDE w:val="0"/>
                    <w:autoSpaceDN w:val="0"/>
                    <w:adjustRightInd w:val="0"/>
                    <w:ind w:left="-90" w:right="-90"/>
                    <w:rPr>
                      <w:rStyle w:val="Hyperlink"/>
                      <w:sz w:val="20"/>
                    </w:rPr>
                  </w:pPr>
                  <w:r w:rsidRPr="00A23EAE">
                    <w:rPr>
                      <w:sz w:val="20"/>
                    </w:rPr>
                    <w:t>www.fema.gov/library/viewRecord.do?id=4225</w:t>
                  </w:r>
                  <w:r w:rsidRPr="00A23EAE">
                    <w:rPr>
                      <w:rStyle w:val="Hyperlink"/>
                      <w:sz w:val="20"/>
                    </w:rPr>
                    <w:t xml:space="preserve"> </w:t>
                  </w:r>
                </w:p>
              </w:txbxContent>
            </v:textbox>
          </v:shape>
        </w:pict>
      </w:r>
    </w:p>
    <w:p w14:paraId="00F26EEE" w14:textId="77777777" w:rsidR="00325436" w:rsidRDefault="0032543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rsidRPr="00325436">
        <w:rPr>
          <w:b/>
          <w:sz w:val="36"/>
          <w:szCs w:val="36"/>
        </w:rPr>
        <w:t>Cost Share Requirements</w:t>
      </w:r>
    </w:p>
    <w:tbl>
      <w:tblPr>
        <w:tblW w:w="62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4113"/>
      </w:tblGrid>
      <w:tr w:rsidR="00325436" w14:paraId="1DAC26FD" w14:textId="77777777" w:rsidTr="00A23EAE">
        <w:trPr>
          <w:trHeight w:val="814"/>
        </w:trPr>
        <w:tc>
          <w:tcPr>
            <w:tcW w:w="2107" w:type="dxa"/>
            <w:shd w:val="clear" w:color="auto" w:fill="auto"/>
          </w:tcPr>
          <w:p w14:paraId="6F965249" w14:textId="77777777" w:rsidR="00325436" w:rsidRDefault="00325436" w:rsidP="008F20A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t>Program</w:t>
            </w:r>
          </w:p>
        </w:tc>
        <w:tc>
          <w:tcPr>
            <w:tcW w:w="4113" w:type="dxa"/>
            <w:shd w:val="clear" w:color="auto" w:fill="auto"/>
          </w:tcPr>
          <w:p w14:paraId="74DFB2B4" w14:textId="77777777" w:rsidR="00325436" w:rsidRDefault="00325436" w:rsidP="008F20A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t>Mitigation Activity Grant</w:t>
            </w:r>
          </w:p>
          <w:p w14:paraId="44D79641" w14:textId="77777777" w:rsidR="00325436" w:rsidRDefault="00325436" w:rsidP="008F20A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t>(Percent Federal/non-Federal)</w:t>
            </w:r>
          </w:p>
        </w:tc>
      </w:tr>
      <w:tr w:rsidR="00325436" w14:paraId="7DA99662" w14:textId="77777777" w:rsidTr="00A23EAE">
        <w:trPr>
          <w:trHeight w:val="283"/>
        </w:trPr>
        <w:tc>
          <w:tcPr>
            <w:tcW w:w="2107" w:type="dxa"/>
            <w:shd w:val="clear" w:color="auto" w:fill="auto"/>
          </w:tcPr>
          <w:p w14:paraId="7060768C" w14:textId="77777777" w:rsidR="00325436" w:rsidRDefault="00325436" w:rsidP="008F20A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t>HMGP</w:t>
            </w:r>
          </w:p>
        </w:tc>
        <w:tc>
          <w:tcPr>
            <w:tcW w:w="4113" w:type="dxa"/>
            <w:shd w:val="clear" w:color="auto" w:fill="auto"/>
          </w:tcPr>
          <w:p w14:paraId="3FB0D35E" w14:textId="77777777" w:rsidR="00325436" w:rsidRDefault="00325436" w:rsidP="008F20A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t>Up to 75/25</w:t>
            </w:r>
          </w:p>
        </w:tc>
      </w:tr>
      <w:tr w:rsidR="00325436" w14:paraId="7C9D14BB" w14:textId="77777777" w:rsidTr="00A23EAE">
        <w:trPr>
          <w:trHeight w:val="266"/>
        </w:trPr>
        <w:tc>
          <w:tcPr>
            <w:tcW w:w="2107" w:type="dxa"/>
            <w:shd w:val="clear" w:color="auto" w:fill="auto"/>
          </w:tcPr>
          <w:p w14:paraId="6DFB3A9D" w14:textId="77777777" w:rsidR="00325436" w:rsidRDefault="00325436" w:rsidP="008F20A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t>PDM</w:t>
            </w:r>
          </w:p>
        </w:tc>
        <w:tc>
          <w:tcPr>
            <w:tcW w:w="4113" w:type="dxa"/>
            <w:shd w:val="clear" w:color="auto" w:fill="auto"/>
          </w:tcPr>
          <w:p w14:paraId="5A04938B" w14:textId="77777777" w:rsidR="00325436" w:rsidRDefault="00325436" w:rsidP="008F20A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t>Up to 75/25</w:t>
            </w:r>
          </w:p>
        </w:tc>
      </w:tr>
      <w:tr w:rsidR="00325436" w14:paraId="016F1467" w14:textId="77777777" w:rsidTr="00A23EAE">
        <w:trPr>
          <w:trHeight w:val="266"/>
        </w:trPr>
        <w:tc>
          <w:tcPr>
            <w:tcW w:w="2107" w:type="dxa"/>
            <w:shd w:val="clear" w:color="auto" w:fill="auto"/>
          </w:tcPr>
          <w:p w14:paraId="313156F3" w14:textId="77777777" w:rsidR="00325436" w:rsidRDefault="00325436" w:rsidP="008F20A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t>FMA</w:t>
            </w:r>
          </w:p>
        </w:tc>
        <w:tc>
          <w:tcPr>
            <w:tcW w:w="4113" w:type="dxa"/>
            <w:shd w:val="clear" w:color="auto" w:fill="auto"/>
          </w:tcPr>
          <w:p w14:paraId="4CE17C6C" w14:textId="77777777" w:rsidR="00325436" w:rsidRDefault="00325436" w:rsidP="008F20AC">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t>Up to 75/25</w:t>
            </w:r>
            <w:r w:rsidR="00130F12">
              <w:t>, 90/10, 0r 100%</w:t>
            </w:r>
          </w:p>
        </w:tc>
      </w:tr>
    </w:tbl>
    <w:p w14:paraId="1D6E6CBE" w14:textId="77777777" w:rsidR="00325436" w:rsidRDefault="0032543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p>
    <w:p w14:paraId="304E66C7" w14:textId="77777777" w:rsidR="00325436" w:rsidRDefault="00325436" w:rsidP="00325436">
      <w:pPr>
        <w:rPr>
          <w:b/>
          <w:bCs/>
          <w:sz w:val="36"/>
          <w:szCs w:val="36"/>
        </w:rPr>
      </w:pPr>
      <w:r>
        <w:rPr>
          <w:b/>
          <w:bCs/>
          <w:sz w:val="36"/>
          <w:szCs w:val="36"/>
        </w:rPr>
        <w:t>Eligible Activities</w:t>
      </w:r>
    </w:p>
    <w:tbl>
      <w:tblPr>
        <w:tblW w:w="6535" w:type="dxa"/>
        <w:tblLook w:val="04A0" w:firstRow="1" w:lastRow="0" w:firstColumn="1" w:lastColumn="0" w:noHBand="0" w:noVBand="1"/>
      </w:tblPr>
      <w:tblGrid>
        <w:gridCol w:w="6535"/>
      </w:tblGrid>
      <w:tr w:rsidR="00325436" w14:paraId="7E368F9D" w14:textId="77777777" w:rsidTr="00A23EAE">
        <w:trPr>
          <w:trHeight w:val="280"/>
        </w:trPr>
        <w:tc>
          <w:tcPr>
            <w:tcW w:w="6535" w:type="dxa"/>
            <w:hideMark/>
          </w:tcPr>
          <w:p w14:paraId="4AC9B6A6" w14:textId="77777777" w:rsidR="00A23EAE" w:rsidRPr="00A23EAE" w:rsidRDefault="00A23EAE" w:rsidP="00A23EAE">
            <w:pPr>
              <w:ind w:left="720"/>
              <w:rPr>
                <w:rFonts w:ascii="Calibri" w:hAnsi="Calibri" w:cs="Calibri"/>
                <w:sz w:val="22"/>
                <w:szCs w:val="22"/>
              </w:rPr>
            </w:pPr>
          </w:p>
          <w:p w14:paraId="3770D20A" w14:textId="77777777" w:rsidR="00325436" w:rsidRDefault="00325436" w:rsidP="00A23EAE">
            <w:pPr>
              <w:numPr>
                <w:ilvl w:val="0"/>
                <w:numId w:val="26"/>
              </w:numPr>
              <w:rPr>
                <w:rFonts w:ascii="Calibri" w:hAnsi="Calibri" w:cs="Calibri"/>
                <w:sz w:val="22"/>
                <w:szCs w:val="22"/>
              </w:rPr>
            </w:pPr>
            <w:r>
              <w:t>Property Acquisition and Structure Demolition or Relocation</w:t>
            </w:r>
          </w:p>
        </w:tc>
      </w:tr>
      <w:tr w:rsidR="00325436" w14:paraId="72CE9EED" w14:textId="77777777" w:rsidTr="00A23EAE">
        <w:trPr>
          <w:trHeight w:val="280"/>
        </w:trPr>
        <w:tc>
          <w:tcPr>
            <w:tcW w:w="6535" w:type="dxa"/>
            <w:hideMark/>
          </w:tcPr>
          <w:p w14:paraId="0E306CE7" w14:textId="77777777" w:rsidR="00325436" w:rsidRDefault="00325436" w:rsidP="00A23EAE">
            <w:pPr>
              <w:numPr>
                <w:ilvl w:val="0"/>
                <w:numId w:val="26"/>
              </w:numPr>
              <w:rPr>
                <w:rFonts w:ascii="Calibri" w:hAnsi="Calibri" w:cs="Calibri"/>
                <w:sz w:val="22"/>
                <w:szCs w:val="22"/>
              </w:rPr>
            </w:pPr>
            <w:r>
              <w:t>Structure Elevation</w:t>
            </w:r>
          </w:p>
        </w:tc>
      </w:tr>
      <w:tr w:rsidR="00325436" w14:paraId="3C1CEC97" w14:textId="77777777" w:rsidTr="00A23EAE">
        <w:trPr>
          <w:trHeight w:val="280"/>
        </w:trPr>
        <w:tc>
          <w:tcPr>
            <w:tcW w:w="6535" w:type="dxa"/>
            <w:hideMark/>
          </w:tcPr>
          <w:p w14:paraId="7BB3CF19" w14:textId="77777777" w:rsidR="00325436" w:rsidRDefault="00325436" w:rsidP="00A23EAE">
            <w:pPr>
              <w:numPr>
                <w:ilvl w:val="0"/>
                <w:numId w:val="26"/>
              </w:numPr>
              <w:rPr>
                <w:rFonts w:ascii="Calibri" w:hAnsi="Calibri" w:cs="Calibri"/>
                <w:sz w:val="22"/>
                <w:szCs w:val="22"/>
              </w:rPr>
            </w:pPr>
            <w:r>
              <w:t>Mitigation Reconstruction</w:t>
            </w:r>
          </w:p>
        </w:tc>
      </w:tr>
      <w:tr w:rsidR="00325436" w14:paraId="5C011D5E" w14:textId="77777777" w:rsidTr="00A23EAE">
        <w:trPr>
          <w:trHeight w:val="280"/>
        </w:trPr>
        <w:tc>
          <w:tcPr>
            <w:tcW w:w="6535" w:type="dxa"/>
            <w:hideMark/>
          </w:tcPr>
          <w:p w14:paraId="3CAD3618" w14:textId="77777777" w:rsidR="00325436" w:rsidRDefault="00325436" w:rsidP="00A23EAE">
            <w:pPr>
              <w:numPr>
                <w:ilvl w:val="0"/>
                <w:numId w:val="26"/>
              </w:numPr>
              <w:rPr>
                <w:rFonts w:ascii="Calibri" w:hAnsi="Calibri" w:cs="Calibri"/>
                <w:sz w:val="22"/>
                <w:szCs w:val="22"/>
              </w:rPr>
            </w:pPr>
            <w:r>
              <w:t>Dry Floodproofing of Historic Residential Structures</w:t>
            </w:r>
          </w:p>
        </w:tc>
      </w:tr>
      <w:tr w:rsidR="00325436" w14:paraId="2A9DDB75" w14:textId="77777777" w:rsidTr="00A23EAE">
        <w:trPr>
          <w:trHeight w:val="295"/>
        </w:trPr>
        <w:tc>
          <w:tcPr>
            <w:tcW w:w="6535" w:type="dxa"/>
            <w:hideMark/>
          </w:tcPr>
          <w:p w14:paraId="31D09982" w14:textId="77777777" w:rsidR="00325436" w:rsidRDefault="00325436" w:rsidP="00A23EAE">
            <w:pPr>
              <w:numPr>
                <w:ilvl w:val="0"/>
                <w:numId w:val="26"/>
              </w:numPr>
              <w:rPr>
                <w:rFonts w:ascii="Calibri" w:hAnsi="Calibri" w:cs="Calibri"/>
                <w:sz w:val="22"/>
                <w:szCs w:val="22"/>
              </w:rPr>
            </w:pPr>
            <w:r>
              <w:t>Dry Floodproofing of Non</w:t>
            </w:r>
            <w:r>
              <w:rPr>
                <w:rFonts w:ascii="Cambria Math" w:hAnsi="Cambria Math"/>
              </w:rPr>
              <w:t>‐</w:t>
            </w:r>
            <w:r>
              <w:t>residential Structures</w:t>
            </w:r>
          </w:p>
        </w:tc>
      </w:tr>
      <w:tr w:rsidR="00325436" w14:paraId="59AC388A" w14:textId="77777777" w:rsidTr="00A23EAE">
        <w:trPr>
          <w:trHeight w:val="280"/>
        </w:trPr>
        <w:tc>
          <w:tcPr>
            <w:tcW w:w="6535" w:type="dxa"/>
            <w:hideMark/>
          </w:tcPr>
          <w:p w14:paraId="04F8D912" w14:textId="77777777" w:rsidR="00325436" w:rsidRDefault="00325436" w:rsidP="00A23EAE">
            <w:pPr>
              <w:numPr>
                <w:ilvl w:val="0"/>
                <w:numId w:val="26"/>
              </w:numPr>
              <w:rPr>
                <w:rFonts w:ascii="Calibri" w:hAnsi="Calibri" w:cs="Calibri"/>
                <w:sz w:val="22"/>
                <w:szCs w:val="22"/>
              </w:rPr>
            </w:pPr>
            <w:r>
              <w:t>Minor Localized Flood Reduction Projects</w:t>
            </w:r>
          </w:p>
        </w:tc>
      </w:tr>
      <w:tr w:rsidR="00325436" w14:paraId="4A89309F" w14:textId="77777777" w:rsidTr="00A23EAE">
        <w:trPr>
          <w:trHeight w:val="295"/>
        </w:trPr>
        <w:tc>
          <w:tcPr>
            <w:tcW w:w="6535" w:type="dxa"/>
            <w:hideMark/>
          </w:tcPr>
          <w:p w14:paraId="3F01FE65" w14:textId="77777777" w:rsidR="00325436" w:rsidRDefault="00325436" w:rsidP="00A23EAE">
            <w:pPr>
              <w:numPr>
                <w:ilvl w:val="0"/>
                <w:numId w:val="26"/>
              </w:numPr>
              <w:rPr>
                <w:rFonts w:ascii="Calibri" w:hAnsi="Calibri" w:cs="Calibri"/>
                <w:sz w:val="22"/>
                <w:szCs w:val="22"/>
              </w:rPr>
            </w:pPr>
            <w:r>
              <w:t>Structural Retrofitting of Existing Buildings</w:t>
            </w:r>
          </w:p>
        </w:tc>
      </w:tr>
      <w:tr w:rsidR="00325436" w14:paraId="097355CA" w14:textId="77777777" w:rsidTr="00A23EAE">
        <w:trPr>
          <w:trHeight w:val="280"/>
        </w:trPr>
        <w:tc>
          <w:tcPr>
            <w:tcW w:w="6535" w:type="dxa"/>
            <w:hideMark/>
          </w:tcPr>
          <w:p w14:paraId="0C1B2BFE" w14:textId="77777777" w:rsidR="00325436" w:rsidRDefault="00325436" w:rsidP="00A23EAE">
            <w:pPr>
              <w:numPr>
                <w:ilvl w:val="0"/>
                <w:numId w:val="26"/>
              </w:numPr>
              <w:rPr>
                <w:rFonts w:ascii="Calibri" w:hAnsi="Calibri" w:cs="Calibri"/>
                <w:sz w:val="22"/>
                <w:szCs w:val="22"/>
              </w:rPr>
            </w:pPr>
            <w:r>
              <w:t>Non</w:t>
            </w:r>
            <w:r>
              <w:rPr>
                <w:rFonts w:ascii="Cambria Math" w:hAnsi="Cambria Math"/>
              </w:rPr>
              <w:t>‐</w:t>
            </w:r>
            <w:r>
              <w:t>structural Retrofitting of Existing Buildings and Facilities</w:t>
            </w:r>
          </w:p>
        </w:tc>
      </w:tr>
      <w:tr w:rsidR="00325436" w14:paraId="58FF468A" w14:textId="77777777" w:rsidTr="00A23EAE">
        <w:trPr>
          <w:trHeight w:val="280"/>
        </w:trPr>
        <w:tc>
          <w:tcPr>
            <w:tcW w:w="6535" w:type="dxa"/>
            <w:hideMark/>
          </w:tcPr>
          <w:p w14:paraId="28AEE7CC" w14:textId="77777777" w:rsidR="00325436" w:rsidRDefault="00325436" w:rsidP="00A23EAE">
            <w:pPr>
              <w:numPr>
                <w:ilvl w:val="0"/>
                <w:numId w:val="26"/>
              </w:numPr>
              <w:rPr>
                <w:rFonts w:ascii="Calibri" w:hAnsi="Calibri" w:cs="Calibri"/>
                <w:sz w:val="22"/>
                <w:szCs w:val="22"/>
              </w:rPr>
            </w:pPr>
            <w:r>
              <w:t>Safe Room Construction</w:t>
            </w:r>
          </w:p>
        </w:tc>
      </w:tr>
      <w:tr w:rsidR="00325436" w14:paraId="0191A29E" w14:textId="77777777" w:rsidTr="00A23EAE">
        <w:trPr>
          <w:trHeight w:val="280"/>
        </w:trPr>
        <w:tc>
          <w:tcPr>
            <w:tcW w:w="6535" w:type="dxa"/>
            <w:hideMark/>
          </w:tcPr>
          <w:p w14:paraId="5441F645" w14:textId="77777777" w:rsidR="00325436" w:rsidRDefault="00325436" w:rsidP="00A23EAE">
            <w:pPr>
              <w:numPr>
                <w:ilvl w:val="0"/>
                <w:numId w:val="26"/>
              </w:numPr>
              <w:rPr>
                <w:rFonts w:ascii="Calibri" w:hAnsi="Calibri" w:cs="Calibri"/>
                <w:sz w:val="22"/>
                <w:szCs w:val="22"/>
              </w:rPr>
            </w:pPr>
            <w:r>
              <w:t>Infrastructure Retrofit</w:t>
            </w:r>
          </w:p>
        </w:tc>
      </w:tr>
      <w:tr w:rsidR="00325436" w14:paraId="790DD246" w14:textId="77777777" w:rsidTr="00A23EAE">
        <w:trPr>
          <w:trHeight w:val="280"/>
        </w:trPr>
        <w:tc>
          <w:tcPr>
            <w:tcW w:w="6535" w:type="dxa"/>
            <w:hideMark/>
          </w:tcPr>
          <w:p w14:paraId="4B1829F1" w14:textId="77777777" w:rsidR="00325436" w:rsidRDefault="00325436" w:rsidP="00A23EAE">
            <w:pPr>
              <w:numPr>
                <w:ilvl w:val="0"/>
                <w:numId w:val="26"/>
              </w:numPr>
              <w:rPr>
                <w:rFonts w:ascii="Calibri" w:hAnsi="Calibri" w:cs="Calibri"/>
                <w:sz w:val="22"/>
                <w:szCs w:val="22"/>
              </w:rPr>
            </w:pPr>
            <w:r>
              <w:t>Soil Stabilization</w:t>
            </w:r>
          </w:p>
        </w:tc>
      </w:tr>
      <w:tr w:rsidR="00325436" w14:paraId="5A9E605D" w14:textId="77777777" w:rsidTr="00A23EAE">
        <w:trPr>
          <w:trHeight w:val="295"/>
        </w:trPr>
        <w:tc>
          <w:tcPr>
            <w:tcW w:w="6535" w:type="dxa"/>
            <w:hideMark/>
          </w:tcPr>
          <w:p w14:paraId="2248B6ED" w14:textId="77777777" w:rsidR="00325436" w:rsidRDefault="00325436" w:rsidP="00A23EAE">
            <w:pPr>
              <w:numPr>
                <w:ilvl w:val="0"/>
                <w:numId w:val="26"/>
              </w:numPr>
              <w:rPr>
                <w:rFonts w:ascii="Calibri" w:hAnsi="Calibri" w:cs="Calibri"/>
                <w:sz w:val="22"/>
                <w:szCs w:val="22"/>
              </w:rPr>
            </w:pPr>
            <w:r>
              <w:t>Wildfire Mitigation</w:t>
            </w:r>
          </w:p>
        </w:tc>
      </w:tr>
      <w:tr w:rsidR="00325436" w14:paraId="209BD48D" w14:textId="77777777" w:rsidTr="00A23EAE">
        <w:trPr>
          <w:trHeight w:val="280"/>
        </w:trPr>
        <w:tc>
          <w:tcPr>
            <w:tcW w:w="6535" w:type="dxa"/>
            <w:hideMark/>
          </w:tcPr>
          <w:p w14:paraId="08E3A774" w14:textId="77777777" w:rsidR="00325436" w:rsidRDefault="00325436" w:rsidP="00A23EAE">
            <w:pPr>
              <w:numPr>
                <w:ilvl w:val="0"/>
                <w:numId w:val="26"/>
              </w:numPr>
              <w:rPr>
                <w:rFonts w:ascii="Calibri" w:hAnsi="Calibri" w:cs="Calibri"/>
                <w:sz w:val="22"/>
                <w:szCs w:val="22"/>
              </w:rPr>
            </w:pPr>
            <w:r>
              <w:t>Post</w:t>
            </w:r>
            <w:r>
              <w:rPr>
                <w:rFonts w:ascii="Cambria Math" w:hAnsi="Cambria Math"/>
              </w:rPr>
              <w:t>‐</w:t>
            </w:r>
            <w:r>
              <w:t>disaster Code Enforcement</w:t>
            </w:r>
          </w:p>
        </w:tc>
      </w:tr>
      <w:tr w:rsidR="00325436" w14:paraId="4E5F75D8" w14:textId="77777777" w:rsidTr="00A23EAE">
        <w:trPr>
          <w:trHeight w:val="295"/>
        </w:trPr>
        <w:tc>
          <w:tcPr>
            <w:tcW w:w="6535" w:type="dxa"/>
            <w:hideMark/>
          </w:tcPr>
          <w:p w14:paraId="1535DCAC" w14:textId="77777777" w:rsidR="00325436" w:rsidRDefault="00325436" w:rsidP="00A23EAE">
            <w:pPr>
              <w:numPr>
                <w:ilvl w:val="0"/>
                <w:numId w:val="26"/>
              </w:numPr>
              <w:rPr>
                <w:rFonts w:ascii="Calibri" w:hAnsi="Calibri" w:cs="Calibri"/>
                <w:sz w:val="22"/>
                <w:szCs w:val="22"/>
              </w:rPr>
            </w:pPr>
            <w:r>
              <w:t>5% Initiative Projects</w:t>
            </w:r>
          </w:p>
        </w:tc>
      </w:tr>
    </w:tbl>
    <w:p w14:paraId="3F38C49F" w14:textId="77777777" w:rsidR="00325436" w:rsidRDefault="00325436">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p>
    <w:p w14:paraId="7FDBE9D7" w14:textId="77777777" w:rsidR="001002A2" w:rsidRPr="00A23EAE" w:rsidRDefault="001002A2" w:rsidP="001002A2">
      <w:pPr>
        <w:autoSpaceDE w:val="0"/>
        <w:autoSpaceDN w:val="0"/>
        <w:adjustRightInd w:val="0"/>
        <w:rPr>
          <w:color w:val="FF0000"/>
          <w:szCs w:val="24"/>
        </w:rPr>
      </w:pPr>
      <w:r w:rsidRPr="00A23EAE">
        <w:rPr>
          <w:color w:val="FF0000"/>
          <w:szCs w:val="24"/>
        </w:rPr>
        <w:t>Who is Eligible to Apply?</w:t>
      </w:r>
    </w:p>
    <w:p w14:paraId="32A6D464" w14:textId="77777777" w:rsidR="001002A2" w:rsidRPr="00A23EAE" w:rsidRDefault="001002A2" w:rsidP="00A23EAE">
      <w:pPr>
        <w:autoSpaceDE w:val="0"/>
        <w:autoSpaceDN w:val="0"/>
        <w:adjustRightInd w:val="0"/>
        <w:ind w:right="4140"/>
        <w:rPr>
          <w:color w:val="000000"/>
          <w:szCs w:val="24"/>
        </w:rPr>
      </w:pPr>
      <w:r w:rsidRPr="00A23EAE">
        <w:rPr>
          <w:color w:val="000000"/>
          <w:szCs w:val="24"/>
        </w:rPr>
        <w:t xml:space="preserve">States governments are eligible applicants. Each State government shall designate one agency to serve as the Applicant for each </w:t>
      </w:r>
      <w:r w:rsidR="00220DF5" w:rsidRPr="00A23EAE">
        <w:rPr>
          <w:color w:val="000000"/>
          <w:szCs w:val="24"/>
        </w:rPr>
        <w:t>mitigation</w:t>
      </w:r>
      <w:r w:rsidRPr="00A23EAE">
        <w:rPr>
          <w:color w:val="000000"/>
          <w:szCs w:val="24"/>
        </w:rPr>
        <w:t xml:space="preserve"> program.  In Illinois, that agency is the Illinois Emergency</w:t>
      </w:r>
      <w:r w:rsidR="00A23EAE" w:rsidRPr="00A23EAE">
        <w:rPr>
          <w:color w:val="000000"/>
          <w:szCs w:val="24"/>
        </w:rPr>
        <w:t xml:space="preserve"> </w:t>
      </w:r>
      <w:r w:rsidRPr="00A23EAE">
        <w:rPr>
          <w:color w:val="000000"/>
          <w:szCs w:val="24"/>
        </w:rPr>
        <w:t>Management Agency (IEMA). All interested sub applicants must apply to IEMA.   Individuals and businesses may not apply directly to FEMA.  An approved and adopted Local Mitigation Plan is a prerequisite to apply for Federal mitigation funding.</w:t>
      </w:r>
    </w:p>
    <w:p w14:paraId="452EE0C3" w14:textId="77777777" w:rsidR="00A23EAE" w:rsidRPr="00A23EAE" w:rsidRDefault="00A23EAE" w:rsidP="00A23EAE">
      <w:pPr>
        <w:autoSpaceDE w:val="0"/>
        <w:autoSpaceDN w:val="0"/>
        <w:adjustRightInd w:val="0"/>
        <w:ind w:right="4140"/>
        <w:rPr>
          <w:color w:val="000000"/>
          <w:szCs w:val="24"/>
        </w:rPr>
      </w:pPr>
    </w:p>
    <w:p w14:paraId="327169EA" w14:textId="77777777" w:rsidR="00B00CF3" w:rsidRPr="00A23EAE" w:rsidRDefault="00220DF5" w:rsidP="00A23EAE">
      <w:pPr>
        <w:autoSpaceDE w:val="0"/>
        <w:autoSpaceDN w:val="0"/>
        <w:adjustRightInd w:val="0"/>
        <w:spacing w:line="276" w:lineRule="auto"/>
        <w:ind w:right="4140"/>
        <w:rPr>
          <w:bCs/>
          <w:szCs w:val="24"/>
        </w:rPr>
      </w:pPr>
      <w:r w:rsidRPr="00A23EAE">
        <w:rPr>
          <w:bCs/>
          <w:szCs w:val="24"/>
        </w:rPr>
        <w:t>Requests for state mitigation funding should be made to the</w:t>
      </w:r>
    </w:p>
    <w:p w14:paraId="43F8FE04" w14:textId="77777777" w:rsidR="00220DF5" w:rsidRPr="003D170B" w:rsidRDefault="00220DF5" w:rsidP="00A23EAE">
      <w:pPr>
        <w:autoSpaceDE w:val="0"/>
        <w:autoSpaceDN w:val="0"/>
        <w:adjustRightInd w:val="0"/>
        <w:spacing w:line="276" w:lineRule="auto"/>
        <w:ind w:right="4140"/>
        <w:rPr>
          <w:bCs/>
          <w:szCs w:val="24"/>
        </w:rPr>
        <w:sectPr w:rsidR="00220DF5" w:rsidRPr="003D170B" w:rsidSect="00325436">
          <w:footnotePr>
            <w:numFmt w:val="lowerLetter"/>
          </w:footnotePr>
          <w:endnotePr>
            <w:numFmt w:val="lowerLetter"/>
          </w:endnotePr>
          <w:type w:val="continuous"/>
          <w:pgSz w:w="12240" w:h="15840"/>
          <w:pgMar w:top="1470" w:right="720" w:bottom="1920" w:left="720" w:header="990" w:footer="1440" w:gutter="0"/>
          <w:cols w:space="720"/>
        </w:sectPr>
      </w:pPr>
      <w:r w:rsidRPr="00A23EAE">
        <w:rPr>
          <w:bCs/>
          <w:szCs w:val="24"/>
        </w:rPr>
        <w:t xml:space="preserve">applicable state agency.  </w:t>
      </w:r>
    </w:p>
    <w:p w14:paraId="4235A849" w14:textId="77777777" w:rsidR="00B50FA6" w:rsidRDefault="00F15B22">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
        <w:rPr>
          <w:noProof/>
          <w:sz w:val="32"/>
          <w:szCs w:val="32"/>
          <w:u w:val="single"/>
        </w:rPr>
        <w:pict w14:anchorId="43E4B238">
          <v:shape id="_x0000_s1036" type="#_x0000_t202" style="position:absolute;left:0;text-align:left;margin-left:-.75pt;margin-top:-17.25pt;width:540pt;height:60.75pt;z-index:251649024" strokecolor="white">
            <v:textbox style="mso-next-textbox:#_x0000_s1036">
              <w:txbxContent>
                <w:p w14:paraId="79324EF0" w14:textId="77777777" w:rsidR="00BA2480" w:rsidRDefault="00BA2480" w:rsidP="005500B7">
                  <w:pPr>
                    <w:jc w:val="center"/>
                    <w:rPr>
                      <w:b/>
                      <w:sz w:val="48"/>
                      <w:szCs w:val="48"/>
                      <w:u w:val="single"/>
                    </w:rPr>
                  </w:pPr>
                  <w:r>
                    <w:rPr>
                      <w:b/>
                      <w:sz w:val="48"/>
                      <w:szCs w:val="48"/>
                      <w:u w:val="single"/>
                    </w:rPr>
                    <w:t>Protect Your Home From Flood Damages</w:t>
                  </w:r>
                </w:p>
                <w:p w14:paraId="1A0B368A" w14:textId="77777777" w:rsidR="00BA2480" w:rsidRPr="007F3CD8" w:rsidRDefault="00BA2480" w:rsidP="005500B7">
                  <w:pPr>
                    <w:jc w:val="center"/>
                    <w:rPr>
                      <w:b/>
                      <w:sz w:val="48"/>
                      <w:szCs w:val="48"/>
                      <w:u w:val="single"/>
                    </w:rPr>
                  </w:pPr>
                  <w:r>
                    <w:rPr>
                      <w:b/>
                      <w:sz w:val="48"/>
                      <w:szCs w:val="48"/>
                      <w:u w:val="single"/>
                    </w:rPr>
                    <w:t xml:space="preserve">Increased Cost of Compliance (ICC) </w:t>
                  </w:r>
                </w:p>
                <w:p w14:paraId="3B380E98" w14:textId="77777777" w:rsidR="00BA2480" w:rsidRPr="00CF4ECA" w:rsidRDefault="00BA2480" w:rsidP="005500B7">
                  <w:pPr>
                    <w:rPr>
                      <w:rFonts w:ascii="Arial" w:hAnsi="Arial" w:cs="Arial"/>
                      <w:sz w:val="20"/>
                    </w:rPr>
                  </w:pPr>
                </w:p>
              </w:txbxContent>
            </v:textbox>
            <w10:wrap type="square"/>
          </v:shape>
        </w:pict>
      </w:r>
    </w:p>
    <w:p w14:paraId="1F85C147" w14:textId="77777777" w:rsidR="005500B7" w:rsidRPr="006A624E" w:rsidRDefault="005500B7" w:rsidP="005500B7">
      <w:pPr>
        <w:rPr>
          <w:sz w:val="32"/>
          <w:szCs w:val="32"/>
          <w:u w:val="single"/>
        </w:rPr>
      </w:pPr>
      <w:r>
        <w:rPr>
          <w:rFonts w:ascii="Arial" w:hAnsi="Arial" w:cs="Arial"/>
          <w:sz w:val="20"/>
        </w:rPr>
        <w:t xml:space="preserve">In Illinois, it is estimated that there are over 250,000 buildings located in floodplains. Floods are by far the most common natural disaster in </w:t>
      </w:r>
      <w:smartTag w:uri="urn:schemas-microsoft-com:office:smarttags" w:element="place">
        <w:smartTag w:uri="urn:schemas-microsoft-com:office:smarttags" w:element="State">
          <w:r>
            <w:rPr>
              <w:rFonts w:ascii="Arial" w:hAnsi="Arial" w:cs="Arial"/>
              <w:sz w:val="20"/>
            </w:rPr>
            <w:t>Illinois</w:t>
          </w:r>
        </w:smartTag>
      </w:smartTag>
      <w:r>
        <w:rPr>
          <w:rFonts w:ascii="Arial" w:hAnsi="Arial" w:cs="Arial"/>
          <w:sz w:val="20"/>
        </w:rPr>
        <w:t xml:space="preserve">, accounting for well over 90% of the declared disasters. Annual damages due to flooding average nearly $300 million dollars. Unfortunately, much of this flood damage occurs on the same properties over and over again. For this reason, flood insurance coverage now pays to mitigate these properties to reduce the chances of future flooding. </w:t>
      </w:r>
    </w:p>
    <w:p w14:paraId="69548294" w14:textId="77777777" w:rsidR="005500B7" w:rsidRDefault="005500B7" w:rsidP="005500B7">
      <w:pPr>
        <w:autoSpaceDE w:val="0"/>
        <w:autoSpaceDN w:val="0"/>
        <w:adjustRightInd w:val="0"/>
        <w:rPr>
          <w:b/>
          <w:bCs/>
          <w:u w:val="single"/>
        </w:rPr>
      </w:pPr>
    </w:p>
    <w:p w14:paraId="6A225409" w14:textId="77777777" w:rsidR="005500B7" w:rsidRDefault="005500B7" w:rsidP="005500B7">
      <w:pPr>
        <w:autoSpaceDE w:val="0"/>
        <w:autoSpaceDN w:val="0"/>
        <w:adjustRightInd w:val="0"/>
        <w:rPr>
          <w:b/>
          <w:bCs/>
          <w:u w:val="single"/>
        </w:rPr>
      </w:pPr>
      <w:r>
        <w:rPr>
          <w:b/>
          <w:bCs/>
          <w:u w:val="single"/>
        </w:rPr>
        <w:t>Increased Cost of Compliance (ICC) Program:</w:t>
      </w:r>
    </w:p>
    <w:p w14:paraId="41FEC92B" w14:textId="77777777" w:rsidR="005500B7" w:rsidRDefault="005500B7" w:rsidP="005500B7">
      <w:pPr>
        <w:autoSpaceDE w:val="0"/>
        <w:autoSpaceDN w:val="0"/>
        <w:adjustRightInd w:val="0"/>
        <w:rPr>
          <w:rFonts w:ascii="Arial" w:hAnsi="Arial" w:cs="Arial"/>
          <w:sz w:val="20"/>
        </w:rPr>
      </w:pPr>
    </w:p>
    <w:p w14:paraId="66783FAD" w14:textId="77777777" w:rsidR="005500B7" w:rsidRDefault="005500B7" w:rsidP="00BA3BC9">
      <w:pPr>
        <w:numPr>
          <w:ilvl w:val="0"/>
          <w:numId w:val="30"/>
        </w:numPr>
        <w:autoSpaceDE w:val="0"/>
        <w:autoSpaceDN w:val="0"/>
        <w:adjustRightInd w:val="0"/>
        <w:spacing w:after="120"/>
        <w:ind w:left="360"/>
        <w:rPr>
          <w:rFonts w:ascii="Arial" w:hAnsi="Arial" w:cs="Arial"/>
          <w:sz w:val="20"/>
        </w:rPr>
      </w:pPr>
      <w:r>
        <w:rPr>
          <w:rFonts w:ascii="Arial" w:hAnsi="Arial" w:cs="Arial"/>
          <w:sz w:val="20"/>
        </w:rPr>
        <w:t>provides up to $30,000 in addition to flood insurance claims.</w:t>
      </w:r>
    </w:p>
    <w:p w14:paraId="2E2FAD82" w14:textId="77777777" w:rsidR="005500B7" w:rsidRDefault="005500B7" w:rsidP="00BA3BC9">
      <w:pPr>
        <w:numPr>
          <w:ilvl w:val="0"/>
          <w:numId w:val="30"/>
        </w:numPr>
        <w:autoSpaceDE w:val="0"/>
        <w:autoSpaceDN w:val="0"/>
        <w:adjustRightInd w:val="0"/>
        <w:spacing w:after="120"/>
        <w:ind w:left="360"/>
        <w:rPr>
          <w:rFonts w:ascii="Arial" w:hAnsi="Arial" w:cs="Arial"/>
          <w:sz w:val="20"/>
        </w:rPr>
      </w:pPr>
      <w:r>
        <w:rPr>
          <w:rFonts w:ascii="Arial" w:hAnsi="Arial" w:cs="Arial"/>
          <w:sz w:val="20"/>
        </w:rPr>
        <w:t>ICC can be used to floodproof, relocate, elevate, demolish (F.R.E.D.)</w:t>
      </w:r>
    </w:p>
    <w:p w14:paraId="76203003" w14:textId="77777777" w:rsidR="005500B7" w:rsidRDefault="00E44526" w:rsidP="00BA3BC9">
      <w:pPr>
        <w:numPr>
          <w:ilvl w:val="0"/>
          <w:numId w:val="30"/>
        </w:numPr>
        <w:autoSpaceDE w:val="0"/>
        <w:autoSpaceDN w:val="0"/>
        <w:adjustRightInd w:val="0"/>
        <w:spacing w:after="120"/>
        <w:ind w:left="360"/>
        <w:rPr>
          <w:rFonts w:ascii="Arial" w:hAnsi="Arial" w:cs="Arial"/>
          <w:sz w:val="20"/>
        </w:rPr>
      </w:pPr>
      <w:r w:rsidRPr="008A0824">
        <w:rPr>
          <w:b/>
          <w:bCs/>
          <w:noProof/>
          <w:u w:val="single"/>
        </w:rPr>
        <w:pict w14:anchorId="3795E736">
          <v:shape id="_x0000_s1040" type="#_x0000_t202" style="position:absolute;left:0;text-align:left;margin-left:195pt;margin-top:15.75pt;width:153pt;height:45pt;z-index:251653120" strokecolor="red" strokeweight="1.5pt">
            <v:textbox style="mso-next-textbox:#_x0000_s1040">
              <w:txbxContent>
                <w:p w14:paraId="14E9247E" w14:textId="77777777" w:rsidR="00BA2480" w:rsidRPr="00BA3BC9" w:rsidRDefault="00BA2480" w:rsidP="005500B7">
                  <w:pPr>
                    <w:jc w:val="center"/>
                    <w:rPr>
                      <w:rFonts w:ascii="Arial" w:hAnsi="Arial" w:cs="Arial"/>
                      <w:sz w:val="22"/>
                      <w:szCs w:val="22"/>
                    </w:rPr>
                  </w:pPr>
                  <w:r w:rsidRPr="00BA3BC9">
                    <w:rPr>
                      <w:rFonts w:ascii="Arial" w:hAnsi="Arial" w:cs="Arial"/>
                      <w:sz w:val="22"/>
                      <w:szCs w:val="22"/>
                    </w:rPr>
                    <w:t>Illinois has the nation’s largest inland system of rivers, lakes and streams</w:t>
                  </w:r>
                </w:p>
              </w:txbxContent>
            </v:textbox>
            <w10:wrap type="square"/>
          </v:shape>
        </w:pict>
      </w:r>
      <w:r w:rsidR="005500B7">
        <w:rPr>
          <w:rFonts w:ascii="Arial" w:hAnsi="Arial" w:cs="Arial"/>
          <w:sz w:val="20"/>
        </w:rPr>
        <w:t>structure must be located in a floodplain</w:t>
      </w:r>
    </w:p>
    <w:p w14:paraId="4BDED07C" w14:textId="77777777" w:rsidR="005500B7" w:rsidRDefault="005500B7" w:rsidP="00BA3BC9">
      <w:pPr>
        <w:numPr>
          <w:ilvl w:val="0"/>
          <w:numId w:val="30"/>
        </w:numPr>
        <w:autoSpaceDE w:val="0"/>
        <w:autoSpaceDN w:val="0"/>
        <w:adjustRightInd w:val="0"/>
        <w:spacing w:after="120"/>
        <w:ind w:left="360"/>
        <w:rPr>
          <w:rFonts w:ascii="Arial" w:hAnsi="Arial" w:cs="Arial"/>
          <w:sz w:val="20"/>
        </w:rPr>
      </w:pPr>
      <w:r>
        <w:rPr>
          <w:rFonts w:ascii="Arial" w:hAnsi="Arial" w:cs="Arial"/>
          <w:sz w:val="20"/>
        </w:rPr>
        <w:t xml:space="preserve">structure must have a flood insurance policy in effect </w:t>
      </w:r>
    </w:p>
    <w:p w14:paraId="3DF10661" w14:textId="77777777" w:rsidR="005500B7" w:rsidRDefault="00DA7BDF" w:rsidP="00BA3BC9">
      <w:pPr>
        <w:numPr>
          <w:ilvl w:val="0"/>
          <w:numId w:val="30"/>
        </w:numPr>
        <w:autoSpaceDE w:val="0"/>
        <w:autoSpaceDN w:val="0"/>
        <w:adjustRightInd w:val="0"/>
        <w:spacing w:after="120"/>
        <w:ind w:left="360"/>
        <w:rPr>
          <w:rFonts w:ascii="Arial" w:hAnsi="Arial" w:cs="Arial"/>
          <w:sz w:val="20"/>
        </w:rPr>
      </w:pPr>
      <w:r>
        <w:rPr>
          <w:noProof/>
          <w:sz w:val="32"/>
          <w:szCs w:val="32"/>
          <w:u w:val="single"/>
        </w:rPr>
        <w:pict w14:anchorId="0CD3C66E">
          <v:shape id="Picture 51" o:spid="_x0000_s1039" type="#_x0000_t75" alt="http://www.buildingonline.com/news/raised-floor-foundation-graphic.gif" style="position:absolute;left:0;text-align:left;margin-left:189pt;margin-top:7.4pt;width:165.75pt;height:78pt;z-index:-251664384;visibility:visible" wrapcoords="-195 0 -195 21185 21698 21185 21698 0 -195 0">
            <v:imagedata r:id="rId42" r:href="rId43"/>
            <w10:wrap type="tight"/>
          </v:shape>
        </w:pict>
      </w:r>
      <w:r w:rsidR="005500B7">
        <w:rPr>
          <w:rFonts w:ascii="Arial" w:hAnsi="Arial" w:cs="Arial"/>
          <w:sz w:val="20"/>
        </w:rPr>
        <w:t xml:space="preserve">structure must be determined to be substantially damaged (or cumulatively damaged) by flooding beyond 50% of the value of when the damaged occurred. </w:t>
      </w:r>
    </w:p>
    <w:p w14:paraId="628E8F34" w14:textId="77777777" w:rsidR="005500B7" w:rsidRDefault="005500B7" w:rsidP="00BA3BC9">
      <w:pPr>
        <w:numPr>
          <w:ilvl w:val="0"/>
          <w:numId w:val="30"/>
        </w:numPr>
        <w:autoSpaceDE w:val="0"/>
        <w:autoSpaceDN w:val="0"/>
        <w:adjustRightInd w:val="0"/>
        <w:spacing w:after="120"/>
        <w:ind w:left="360"/>
        <w:rPr>
          <w:rFonts w:ascii="Arial" w:hAnsi="Arial" w:cs="Arial"/>
          <w:sz w:val="20"/>
        </w:rPr>
      </w:pPr>
      <w:r>
        <w:rPr>
          <w:rFonts w:ascii="Arial" w:hAnsi="Arial" w:cs="Arial"/>
          <w:sz w:val="20"/>
        </w:rPr>
        <w:t xml:space="preserve">bring structure into compliance with F.R.E.D  </w:t>
      </w:r>
    </w:p>
    <w:p w14:paraId="1218A12C" w14:textId="77777777" w:rsidR="005500B7" w:rsidRDefault="00C2546D" w:rsidP="005500B7">
      <w:pPr>
        <w:autoSpaceDE w:val="0"/>
        <w:autoSpaceDN w:val="0"/>
        <w:adjustRightInd w:val="0"/>
        <w:rPr>
          <w:rFonts w:ascii="Arial" w:hAnsi="Arial" w:cs="Arial"/>
          <w:sz w:val="20"/>
        </w:rPr>
      </w:pPr>
      <w:r w:rsidRPr="008A0824">
        <w:rPr>
          <w:rFonts w:ascii="Arial" w:hAnsi="Arial" w:cs="Arial"/>
          <w:b/>
          <w:bCs/>
          <w:noProof/>
          <w:sz w:val="20"/>
          <w:u w:val="single"/>
        </w:rPr>
        <w:pict w14:anchorId="33702C33">
          <v:shape id="_x0000_s1042" type="#_x0000_t202" style="position:absolute;margin-left:21pt;margin-top:9.55pt;width:333pt;height:31.5pt;z-index:251655168">
            <v:textbox style="mso-next-textbox:#_x0000_s1042">
              <w:txbxContent>
                <w:p w14:paraId="100EE2BB" w14:textId="77777777" w:rsidR="00BA2480" w:rsidRPr="00CF4ECA" w:rsidRDefault="00BA2480" w:rsidP="007F2978">
                  <w:pPr>
                    <w:jc w:val="center"/>
                    <w:rPr>
                      <w:rFonts w:ascii="Arial" w:hAnsi="Arial" w:cs="Arial"/>
                      <w:sz w:val="16"/>
                      <w:szCs w:val="16"/>
                    </w:rPr>
                  </w:pPr>
                  <w:r>
                    <w:rPr>
                      <w:rFonts w:ascii="Arial" w:hAnsi="Arial" w:cs="Arial"/>
                      <w:sz w:val="16"/>
                      <w:szCs w:val="16"/>
                    </w:rPr>
                    <w:t>This</w:t>
                  </w:r>
                  <w:r w:rsidRPr="00CF4ECA">
                    <w:rPr>
                      <w:rFonts w:ascii="Arial" w:hAnsi="Arial" w:cs="Arial"/>
                      <w:sz w:val="16"/>
                      <w:szCs w:val="16"/>
                    </w:rPr>
                    <w:t xml:space="preserve"> repetitively flooded home in Rock Island County, Illinois used an ICC claim to reduce the chance of future flooding.</w:t>
                  </w:r>
                </w:p>
              </w:txbxContent>
            </v:textbox>
          </v:shape>
        </w:pict>
      </w:r>
    </w:p>
    <w:p w14:paraId="55EBE24F" w14:textId="77777777" w:rsidR="005500B7" w:rsidRDefault="005500B7" w:rsidP="005500B7">
      <w:pPr>
        <w:autoSpaceDE w:val="0"/>
        <w:autoSpaceDN w:val="0"/>
        <w:adjustRightInd w:val="0"/>
        <w:rPr>
          <w:rFonts w:ascii="Arial" w:hAnsi="Arial" w:cs="Arial"/>
          <w:sz w:val="20"/>
        </w:rPr>
      </w:pPr>
    </w:p>
    <w:p w14:paraId="5555DBEC" w14:textId="77777777" w:rsidR="00BA3BC9" w:rsidRDefault="00BA3BC9" w:rsidP="005500B7">
      <w:pPr>
        <w:autoSpaceDE w:val="0"/>
        <w:autoSpaceDN w:val="0"/>
        <w:adjustRightInd w:val="0"/>
        <w:rPr>
          <w:rFonts w:ascii="Arial" w:hAnsi="Arial" w:cs="Arial"/>
          <w:sz w:val="20"/>
        </w:rPr>
      </w:pPr>
    </w:p>
    <w:p w14:paraId="59E2C3CD" w14:textId="77777777" w:rsidR="005500B7" w:rsidRDefault="00C2546D" w:rsidP="005500B7">
      <w:pPr>
        <w:autoSpaceDE w:val="0"/>
        <w:autoSpaceDN w:val="0"/>
        <w:adjustRightInd w:val="0"/>
        <w:rPr>
          <w:rFonts w:ascii="Arial" w:hAnsi="Arial" w:cs="Arial"/>
          <w:sz w:val="20"/>
        </w:rPr>
      </w:pPr>
      <w:r>
        <w:rPr>
          <w:rFonts w:ascii="Arial" w:hAnsi="Arial" w:cs="Arial"/>
          <w:noProof/>
          <w:sz w:val="20"/>
        </w:rPr>
        <w:pict w14:anchorId="715C69E1">
          <v:shape id="Picture 46" o:spid="_x0000_s1035" type="#_x0000_t75" alt="MVC-002S" style="position:absolute;margin-left:0;margin-top:11.5pt;width:162pt;height:126pt;z-index:251648000;visibility:visible" stroked="t" strokecolor="#333">
            <v:imagedata r:id="rId44" o:title="MVC-002S" blacklevel="3277f"/>
          </v:shape>
        </w:pict>
      </w:r>
      <w:r w:rsidR="00DA7BDF">
        <w:rPr>
          <w:noProof/>
          <w:sz w:val="32"/>
          <w:szCs w:val="32"/>
          <w:u w:val="single"/>
        </w:rPr>
        <w:pict w14:anchorId="0156D647">
          <v:shape id="Picture 49" o:spid="_x0000_s1037" type="#_x0000_t75" style="position:absolute;margin-left:378pt;margin-top:12.25pt;width:153pt;height:126.45pt;z-index:-251666432;visibility:visible" wrapcoords="-212 -256 -212 21779 21812 21779 21812 -256 -212 -256" stroked="t" strokecolor="#333">
            <v:imagedata r:id="rId45" o:title=""/>
            <w10:wrap type="tight"/>
          </v:shape>
        </w:pict>
      </w:r>
    </w:p>
    <w:p w14:paraId="6B7E6BDB" w14:textId="77777777" w:rsidR="005500B7" w:rsidRDefault="00DA7BDF" w:rsidP="005500B7">
      <w:pPr>
        <w:autoSpaceDE w:val="0"/>
        <w:autoSpaceDN w:val="0"/>
        <w:adjustRightInd w:val="0"/>
        <w:rPr>
          <w:rFonts w:ascii="Arial" w:hAnsi="Arial" w:cs="Arial"/>
          <w:sz w:val="20"/>
        </w:rPr>
      </w:pPr>
      <w:r w:rsidRPr="00DA7BDF">
        <w:rPr>
          <w:rFonts w:ascii="Arial" w:hAnsi="Arial" w:cs="Arial"/>
          <w:noProof/>
          <w:sz w:val="20"/>
        </w:rPr>
        <w:pict w14:anchorId="7B6706E1">
          <v:shape id="_x0000_i1026" type="#_x0000_t75" alt="Redstates_Streams" style="width:166.2pt;height:294.6pt;visibility:visible">
            <v:imagedata r:id="rId46" o:title="Redstates_Streams"/>
          </v:shape>
        </w:pict>
      </w:r>
    </w:p>
    <w:p w14:paraId="6BFCAF56" w14:textId="77777777" w:rsidR="005500B7" w:rsidRDefault="005500B7" w:rsidP="005500B7">
      <w:pPr>
        <w:autoSpaceDE w:val="0"/>
        <w:autoSpaceDN w:val="0"/>
        <w:adjustRightInd w:val="0"/>
        <w:rPr>
          <w:b/>
          <w:bCs/>
          <w:u w:val="single"/>
        </w:rPr>
      </w:pPr>
    </w:p>
    <w:p w14:paraId="57DF5CF8" w14:textId="77777777" w:rsidR="005500B7" w:rsidRDefault="005500B7" w:rsidP="005500B7">
      <w:pPr>
        <w:autoSpaceDE w:val="0"/>
        <w:autoSpaceDN w:val="0"/>
        <w:adjustRightInd w:val="0"/>
        <w:rPr>
          <w:b/>
          <w:bCs/>
          <w:u w:val="single"/>
        </w:rPr>
      </w:pPr>
    </w:p>
    <w:p w14:paraId="2EFE7122" w14:textId="77777777" w:rsidR="00C2546D" w:rsidRDefault="00C2546D" w:rsidP="005500B7">
      <w:pPr>
        <w:autoSpaceDE w:val="0"/>
        <w:autoSpaceDN w:val="0"/>
        <w:adjustRightInd w:val="0"/>
        <w:rPr>
          <w:b/>
          <w:bCs/>
          <w:u w:val="single"/>
        </w:rPr>
      </w:pPr>
    </w:p>
    <w:p w14:paraId="7246F36D" w14:textId="77777777" w:rsidR="00C2546D" w:rsidRDefault="00C2546D" w:rsidP="005500B7">
      <w:pPr>
        <w:autoSpaceDE w:val="0"/>
        <w:autoSpaceDN w:val="0"/>
        <w:adjustRightInd w:val="0"/>
        <w:rPr>
          <w:b/>
          <w:bCs/>
          <w:u w:val="single"/>
        </w:rPr>
      </w:pPr>
    </w:p>
    <w:p w14:paraId="26F580C7" w14:textId="77777777" w:rsidR="00C2546D" w:rsidRDefault="00C2546D" w:rsidP="005500B7">
      <w:pPr>
        <w:autoSpaceDE w:val="0"/>
        <w:autoSpaceDN w:val="0"/>
        <w:adjustRightInd w:val="0"/>
        <w:rPr>
          <w:b/>
          <w:bCs/>
          <w:u w:val="single"/>
        </w:rPr>
      </w:pPr>
    </w:p>
    <w:p w14:paraId="335A2697" w14:textId="77777777" w:rsidR="00C2546D" w:rsidRDefault="00C2546D" w:rsidP="005500B7">
      <w:pPr>
        <w:autoSpaceDE w:val="0"/>
        <w:autoSpaceDN w:val="0"/>
        <w:adjustRightInd w:val="0"/>
        <w:rPr>
          <w:b/>
          <w:bCs/>
          <w:u w:val="single"/>
        </w:rPr>
      </w:pPr>
      <w:r>
        <w:rPr>
          <w:rFonts w:ascii="Arial" w:hAnsi="Arial" w:cs="Arial"/>
          <w:noProof/>
          <w:sz w:val="20"/>
        </w:rPr>
        <w:pict w14:anchorId="3A7FE292">
          <v:shape id="Picture 45" o:spid="_x0000_s1034" type="#_x0000_t75" alt="MVC-002S" style="position:absolute;margin-left:4.2pt;margin-top:.9pt;width:162pt;height:126pt;z-index:251646976;visibility:visible" stroked="t" strokecolor="#333">
            <v:imagedata r:id="rId47" o:title="MVC-002S" blacklevel="6554f"/>
          </v:shape>
        </w:pict>
      </w:r>
    </w:p>
    <w:p w14:paraId="24872F98" w14:textId="77777777" w:rsidR="00C2546D" w:rsidRDefault="00C2546D" w:rsidP="005500B7">
      <w:pPr>
        <w:autoSpaceDE w:val="0"/>
        <w:autoSpaceDN w:val="0"/>
        <w:adjustRightInd w:val="0"/>
        <w:rPr>
          <w:b/>
          <w:bCs/>
          <w:u w:val="single"/>
        </w:rPr>
      </w:pPr>
    </w:p>
    <w:p w14:paraId="7139B1A8" w14:textId="77777777" w:rsidR="00BA3BC9" w:rsidRDefault="00BA3BC9" w:rsidP="005500B7">
      <w:pPr>
        <w:autoSpaceDE w:val="0"/>
        <w:autoSpaceDN w:val="0"/>
        <w:adjustRightInd w:val="0"/>
        <w:rPr>
          <w:b/>
          <w:bCs/>
          <w:u w:val="single"/>
        </w:rPr>
      </w:pPr>
    </w:p>
    <w:p w14:paraId="4D617942" w14:textId="77777777" w:rsidR="00C2546D" w:rsidRDefault="00C2546D" w:rsidP="005500B7">
      <w:pPr>
        <w:autoSpaceDE w:val="0"/>
        <w:autoSpaceDN w:val="0"/>
        <w:adjustRightInd w:val="0"/>
        <w:rPr>
          <w:b/>
          <w:bCs/>
          <w:u w:val="single"/>
        </w:rPr>
      </w:pPr>
    </w:p>
    <w:p w14:paraId="2F75C34D" w14:textId="77777777" w:rsidR="00C2546D" w:rsidRDefault="00C2546D" w:rsidP="005500B7">
      <w:pPr>
        <w:autoSpaceDE w:val="0"/>
        <w:autoSpaceDN w:val="0"/>
        <w:adjustRightInd w:val="0"/>
        <w:rPr>
          <w:b/>
          <w:bCs/>
          <w:u w:val="single"/>
        </w:rPr>
      </w:pPr>
    </w:p>
    <w:p w14:paraId="53D23125" w14:textId="77777777" w:rsidR="00C2546D" w:rsidRDefault="00C2546D" w:rsidP="005500B7">
      <w:pPr>
        <w:autoSpaceDE w:val="0"/>
        <w:autoSpaceDN w:val="0"/>
        <w:adjustRightInd w:val="0"/>
        <w:rPr>
          <w:b/>
          <w:bCs/>
          <w:u w:val="single"/>
        </w:rPr>
      </w:pPr>
    </w:p>
    <w:p w14:paraId="41B43FEB" w14:textId="77777777" w:rsidR="00C2546D" w:rsidRDefault="00C2546D" w:rsidP="005500B7">
      <w:pPr>
        <w:autoSpaceDE w:val="0"/>
        <w:autoSpaceDN w:val="0"/>
        <w:adjustRightInd w:val="0"/>
        <w:rPr>
          <w:b/>
          <w:bCs/>
          <w:u w:val="single"/>
        </w:rPr>
      </w:pPr>
    </w:p>
    <w:p w14:paraId="3B04EE4B" w14:textId="77777777" w:rsidR="00C2546D" w:rsidRDefault="00C2546D" w:rsidP="005500B7">
      <w:pPr>
        <w:autoSpaceDE w:val="0"/>
        <w:autoSpaceDN w:val="0"/>
        <w:adjustRightInd w:val="0"/>
        <w:rPr>
          <w:b/>
          <w:bCs/>
          <w:u w:val="single"/>
        </w:rPr>
      </w:pPr>
    </w:p>
    <w:p w14:paraId="47367781" w14:textId="77777777" w:rsidR="00C2546D" w:rsidRDefault="00C2546D" w:rsidP="005500B7">
      <w:pPr>
        <w:autoSpaceDE w:val="0"/>
        <w:autoSpaceDN w:val="0"/>
        <w:adjustRightInd w:val="0"/>
        <w:rPr>
          <w:b/>
          <w:bCs/>
          <w:u w:val="single"/>
        </w:rPr>
      </w:pPr>
    </w:p>
    <w:p w14:paraId="0F937BEA" w14:textId="77777777" w:rsidR="00C2546D" w:rsidRDefault="00C2546D" w:rsidP="005500B7">
      <w:pPr>
        <w:autoSpaceDE w:val="0"/>
        <w:autoSpaceDN w:val="0"/>
        <w:adjustRightInd w:val="0"/>
        <w:rPr>
          <w:b/>
          <w:bCs/>
          <w:u w:val="single"/>
        </w:rPr>
      </w:pPr>
    </w:p>
    <w:p w14:paraId="280570A3" w14:textId="77777777" w:rsidR="00705DF3" w:rsidRPr="00E6477B" w:rsidRDefault="00705DF3" w:rsidP="00705DF3">
      <w:pPr>
        <w:autoSpaceDE w:val="0"/>
        <w:autoSpaceDN w:val="0"/>
        <w:adjustRightInd w:val="0"/>
        <w:rPr>
          <w:rFonts w:ascii="Arial" w:hAnsi="Arial" w:cs="Arial"/>
          <w:bCs/>
          <w:sz w:val="20"/>
        </w:rPr>
      </w:pPr>
      <w:r w:rsidRPr="00E6477B">
        <w:rPr>
          <w:rFonts w:ascii="Arial" w:hAnsi="Arial" w:cs="Arial"/>
          <w:bCs/>
          <w:sz w:val="20"/>
        </w:rPr>
        <w:t xml:space="preserve">The two most common types of  </w:t>
      </w:r>
    </w:p>
    <w:p w14:paraId="73BEF2A1" w14:textId="77777777" w:rsidR="00705DF3" w:rsidRPr="00E6477B" w:rsidRDefault="00705DF3" w:rsidP="00705DF3">
      <w:pPr>
        <w:autoSpaceDE w:val="0"/>
        <w:autoSpaceDN w:val="0"/>
        <w:adjustRightInd w:val="0"/>
        <w:rPr>
          <w:rFonts w:ascii="Arial" w:hAnsi="Arial" w:cs="Arial"/>
          <w:bCs/>
          <w:sz w:val="20"/>
        </w:rPr>
      </w:pPr>
      <w:r w:rsidRPr="00E6477B">
        <w:rPr>
          <w:rFonts w:ascii="Arial" w:hAnsi="Arial" w:cs="Arial"/>
          <w:bCs/>
          <w:sz w:val="20"/>
        </w:rPr>
        <w:t xml:space="preserve">ICC mitigation used in </w:t>
      </w:r>
      <w:smartTag w:uri="urn:schemas-microsoft-com:office:smarttags" w:element="place">
        <w:smartTag w:uri="urn:schemas-microsoft-com:office:smarttags" w:element="State">
          <w:r w:rsidRPr="00E6477B">
            <w:rPr>
              <w:rFonts w:ascii="Arial" w:hAnsi="Arial" w:cs="Arial"/>
              <w:bCs/>
              <w:sz w:val="20"/>
            </w:rPr>
            <w:t>Illinois</w:t>
          </w:r>
        </w:smartTag>
      </w:smartTag>
      <w:r w:rsidRPr="00E6477B">
        <w:rPr>
          <w:rFonts w:ascii="Arial" w:hAnsi="Arial" w:cs="Arial"/>
          <w:bCs/>
          <w:sz w:val="20"/>
        </w:rPr>
        <w:t xml:space="preserve"> are:</w:t>
      </w:r>
    </w:p>
    <w:p w14:paraId="7F6F0D62" w14:textId="77777777" w:rsidR="00705DF3" w:rsidRPr="00BA3BC9" w:rsidRDefault="00E44526" w:rsidP="005500B7">
      <w:pPr>
        <w:autoSpaceDE w:val="0"/>
        <w:autoSpaceDN w:val="0"/>
        <w:adjustRightInd w:val="0"/>
        <w:rPr>
          <w:b/>
          <w:bCs/>
          <w:sz w:val="16"/>
          <w:szCs w:val="16"/>
          <w:u w:val="single"/>
        </w:rPr>
      </w:pPr>
      <w:r>
        <w:rPr>
          <w:rFonts w:ascii="Arial" w:hAnsi="Arial" w:cs="Arial"/>
          <w:noProof/>
          <w:sz w:val="20"/>
        </w:rPr>
        <w:pict w14:anchorId="5723D195">
          <v:shape id="_x0000_s1065" type="#_x0000_t202" style="position:absolute;margin-left:193.95pt;margin-top:135.5pt;width:153pt;height:27.75pt;z-index:251670528" stroked="f">
            <v:textbox>
              <w:txbxContent>
                <w:p w14:paraId="3B882D93" w14:textId="77777777" w:rsidR="00BA2480" w:rsidRPr="00BA3BC9" w:rsidRDefault="00BA2480">
                  <w:pPr>
                    <w:rPr>
                      <w:sz w:val="18"/>
                      <w:szCs w:val="18"/>
                    </w:rPr>
                  </w:pPr>
                  <w:r w:rsidRPr="00BA3BC9">
                    <w:rPr>
                      <w:sz w:val="18"/>
                      <w:szCs w:val="18"/>
                    </w:rPr>
                    <w:t>Home being moved to higher ground.</w:t>
                  </w:r>
                </w:p>
              </w:txbxContent>
            </v:textbox>
          </v:shape>
        </w:pict>
      </w:r>
    </w:p>
    <w:p w14:paraId="62617564" w14:textId="77777777" w:rsidR="005500B7" w:rsidRDefault="005500B7" w:rsidP="008D155C">
      <w:pPr>
        <w:autoSpaceDE w:val="0"/>
        <w:autoSpaceDN w:val="0"/>
        <w:adjustRightInd w:val="0"/>
        <w:spacing w:after="120"/>
        <w:rPr>
          <w:b/>
          <w:bCs/>
          <w:u w:val="single"/>
        </w:rPr>
      </w:pPr>
      <w:r>
        <w:rPr>
          <w:b/>
          <w:bCs/>
          <w:u w:val="single"/>
        </w:rPr>
        <w:t>Relocation:</w:t>
      </w:r>
    </w:p>
    <w:p w14:paraId="4FE162DB" w14:textId="77777777" w:rsidR="005500B7" w:rsidRDefault="005500B7" w:rsidP="008D155C">
      <w:pPr>
        <w:autoSpaceDE w:val="0"/>
        <w:autoSpaceDN w:val="0"/>
        <w:adjustRightInd w:val="0"/>
        <w:spacing w:after="120"/>
        <w:rPr>
          <w:rFonts w:ascii="Arial" w:hAnsi="Arial" w:cs="Arial"/>
          <w:sz w:val="20"/>
        </w:rPr>
      </w:pPr>
      <w:r>
        <w:rPr>
          <w:rFonts w:ascii="Arial" w:hAnsi="Arial" w:cs="Arial"/>
          <w:sz w:val="20"/>
        </w:rPr>
        <w:t xml:space="preserve">Relocating structures to higher ground or purchasing flood prone property is the safest way to protect against flooding and reduce the liability and cost to the community. </w:t>
      </w:r>
    </w:p>
    <w:p w14:paraId="149A4A1F" w14:textId="77777777" w:rsidR="005500B7" w:rsidRDefault="005500B7" w:rsidP="008D155C">
      <w:pPr>
        <w:autoSpaceDE w:val="0"/>
        <w:autoSpaceDN w:val="0"/>
        <w:adjustRightInd w:val="0"/>
        <w:spacing w:after="120"/>
        <w:rPr>
          <w:rFonts w:ascii="Arial" w:hAnsi="Arial" w:cs="Arial"/>
          <w:sz w:val="20"/>
        </w:rPr>
      </w:pPr>
      <w:r>
        <w:rPr>
          <w:rFonts w:ascii="Arial" w:hAnsi="Arial" w:cs="Arial"/>
          <w:sz w:val="20"/>
        </w:rPr>
        <w:t>Relocating initially can be expensive</w:t>
      </w:r>
      <w:r w:rsidR="008D155C">
        <w:rPr>
          <w:rFonts w:ascii="Arial" w:hAnsi="Arial" w:cs="Arial"/>
          <w:sz w:val="20"/>
        </w:rPr>
        <w:t xml:space="preserve">, but </w:t>
      </w:r>
      <w:r>
        <w:rPr>
          <w:rFonts w:ascii="Arial" w:hAnsi="Arial" w:cs="Arial"/>
          <w:sz w:val="20"/>
        </w:rPr>
        <w:t>in the long run it can be less expensive than repetitive flood damages or high flood insurance premiums</w:t>
      </w:r>
    </w:p>
    <w:p w14:paraId="7E1A4393" w14:textId="77777777" w:rsidR="005500B7" w:rsidRDefault="005500B7" w:rsidP="008D155C">
      <w:pPr>
        <w:autoSpaceDE w:val="0"/>
        <w:autoSpaceDN w:val="0"/>
        <w:adjustRightInd w:val="0"/>
        <w:spacing w:after="120"/>
        <w:rPr>
          <w:b/>
          <w:bCs/>
          <w:u w:val="single"/>
        </w:rPr>
      </w:pPr>
      <w:r>
        <w:rPr>
          <w:b/>
          <w:bCs/>
          <w:u w:val="single"/>
        </w:rPr>
        <w:t>Elevation:</w:t>
      </w:r>
    </w:p>
    <w:p w14:paraId="509F6712" w14:textId="77777777" w:rsidR="005500B7" w:rsidRDefault="005500B7" w:rsidP="008D155C">
      <w:pPr>
        <w:autoSpaceDE w:val="0"/>
        <w:autoSpaceDN w:val="0"/>
        <w:adjustRightInd w:val="0"/>
        <w:spacing w:after="120"/>
        <w:rPr>
          <w:rFonts w:ascii="Arial" w:hAnsi="Arial" w:cs="Arial"/>
          <w:sz w:val="20"/>
        </w:rPr>
      </w:pPr>
      <w:r>
        <w:rPr>
          <w:rFonts w:ascii="Arial" w:hAnsi="Arial" w:cs="Arial"/>
          <w:sz w:val="20"/>
        </w:rPr>
        <w:t xml:space="preserve">Three methods to elevate: </w:t>
      </w:r>
    </w:p>
    <w:p w14:paraId="0E42035F" w14:textId="77777777" w:rsidR="005500B7" w:rsidRDefault="005500B7" w:rsidP="00BA3BC9">
      <w:pPr>
        <w:numPr>
          <w:ilvl w:val="0"/>
          <w:numId w:val="27"/>
        </w:numPr>
        <w:autoSpaceDE w:val="0"/>
        <w:autoSpaceDN w:val="0"/>
        <w:adjustRightInd w:val="0"/>
        <w:spacing w:after="120"/>
        <w:ind w:left="360" w:hanging="274"/>
        <w:rPr>
          <w:rFonts w:ascii="Arial" w:hAnsi="Arial" w:cs="Arial"/>
          <w:sz w:val="20"/>
        </w:rPr>
      </w:pPr>
      <w:r>
        <w:rPr>
          <w:rFonts w:ascii="Arial" w:hAnsi="Arial" w:cs="Arial"/>
          <w:sz w:val="20"/>
        </w:rPr>
        <w:t xml:space="preserve">Constructing on crawlspace, </w:t>
      </w:r>
    </w:p>
    <w:p w14:paraId="15880139" w14:textId="77777777" w:rsidR="005500B7" w:rsidRDefault="005500B7" w:rsidP="00BA3BC9">
      <w:pPr>
        <w:numPr>
          <w:ilvl w:val="0"/>
          <w:numId w:val="27"/>
        </w:numPr>
        <w:autoSpaceDE w:val="0"/>
        <w:autoSpaceDN w:val="0"/>
        <w:adjustRightInd w:val="0"/>
        <w:spacing w:after="120"/>
        <w:ind w:left="360" w:hanging="274"/>
        <w:rPr>
          <w:rFonts w:ascii="Arial" w:hAnsi="Arial" w:cs="Arial"/>
          <w:sz w:val="20"/>
        </w:rPr>
      </w:pPr>
      <w:r>
        <w:rPr>
          <w:rFonts w:ascii="Arial" w:hAnsi="Arial" w:cs="Arial"/>
          <w:sz w:val="20"/>
        </w:rPr>
        <w:t xml:space="preserve">Elevating on compacted fill, or </w:t>
      </w:r>
    </w:p>
    <w:p w14:paraId="1DA3938B" w14:textId="77777777" w:rsidR="005500B7" w:rsidRDefault="005500B7" w:rsidP="00BA3BC9">
      <w:pPr>
        <w:numPr>
          <w:ilvl w:val="0"/>
          <w:numId w:val="27"/>
        </w:numPr>
        <w:autoSpaceDE w:val="0"/>
        <w:autoSpaceDN w:val="0"/>
        <w:adjustRightInd w:val="0"/>
        <w:spacing w:after="120"/>
        <w:ind w:left="360" w:hanging="274"/>
        <w:rPr>
          <w:rFonts w:ascii="Arial" w:hAnsi="Arial" w:cs="Arial"/>
          <w:sz w:val="20"/>
        </w:rPr>
      </w:pPr>
      <w:r>
        <w:rPr>
          <w:rFonts w:ascii="Arial" w:hAnsi="Arial" w:cs="Arial"/>
          <w:sz w:val="20"/>
        </w:rPr>
        <w:t xml:space="preserve">Elevating on piles or piers.  </w:t>
      </w:r>
    </w:p>
    <w:p w14:paraId="275FF8F0" w14:textId="77777777" w:rsidR="005500B7" w:rsidRDefault="005500B7" w:rsidP="008D155C">
      <w:pPr>
        <w:autoSpaceDE w:val="0"/>
        <w:autoSpaceDN w:val="0"/>
        <w:adjustRightInd w:val="0"/>
        <w:spacing w:after="120"/>
        <w:rPr>
          <w:rFonts w:ascii="Arial" w:hAnsi="Arial" w:cs="Arial"/>
          <w:sz w:val="20"/>
        </w:rPr>
      </w:pPr>
      <w:r>
        <w:rPr>
          <w:rFonts w:ascii="Arial" w:hAnsi="Arial" w:cs="Arial"/>
          <w:sz w:val="20"/>
        </w:rPr>
        <w:t xml:space="preserve">Elevation method is dependent on the structure’s condition, flood hazard, local floodplain regulations, and owner’s financial condition.  </w:t>
      </w:r>
    </w:p>
    <w:p w14:paraId="27DDE6EE" w14:textId="77777777" w:rsidR="005500B7" w:rsidRDefault="005500B7" w:rsidP="008D155C">
      <w:pPr>
        <w:spacing w:after="120"/>
        <w:rPr>
          <w:rFonts w:ascii="Arial" w:hAnsi="Arial" w:cs="Arial"/>
          <w:sz w:val="20"/>
        </w:rPr>
      </w:pPr>
      <w:r>
        <w:rPr>
          <w:rFonts w:ascii="Arial" w:hAnsi="Arial" w:cs="Arial"/>
          <w:sz w:val="20"/>
        </w:rPr>
        <w:t xml:space="preserve">When elevating, it is essential for all utilities (air conditioner, water heater, furnace, etc.) to be elevated at or above the Flood Protection Elevation. </w:t>
      </w:r>
    </w:p>
    <w:p w14:paraId="06F106D7" w14:textId="77777777" w:rsidR="005500B7" w:rsidRDefault="008D155C" w:rsidP="005500B7">
      <w:pPr>
        <w:rPr>
          <w:rFonts w:ascii="Arial" w:hAnsi="Arial" w:cs="Arial"/>
          <w:b/>
          <w:u w:val="single"/>
        </w:rPr>
      </w:pPr>
      <w:r w:rsidRPr="008A0824">
        <w:rPr>
          <w:noProof/>
          <w:sz w:val="32"/>
          <w:szCs w:val="32"/>
          <w:u w:val="single"/>
        </w:rPr>
        <w:pict w14:anchorId="142C131A">
          <v:shape id="_x0000_s1038" type="#_x0000_t202" style="position:absolute;margin-left:.9pt;margin-top:13.85pt;width:171pt;height:95.25pt;z-index:251651072" strokecolor="red" strokeweight="2.25pt">
            <v:textbox style="mso-next-textbox:#_x0000_s1038">
              <w:txbxContent>
                <w:p w14:paraId="7E23F001" w14:textId="77777777" w:rsidR="00BA2480" w:rsidRPr="00E44526" w:rsidRDefault="00BA2480" w:rsidP="005500B7">
                  <w:pPr>
                    <w:rPr>
                      <w:rFonts w:ascii="Arial" w:hAnsi="Arial" w:cs="Arial"/>
                      <w:sz w:val="20"/>
                    </w:rPr>
                  </w:pPr>
                  <w:r w:rsidRPr="00E44526">
                    <w:rPr>
                      <w:rFonts w:ascii="Arial" w:hAnsi="Arial" w:cs="Arial"/>
                      <w:sz w:val="20"/>
                    </w:rPr>
                    <w:t>For more information contact the Illinois NFIP Coordinating Office at (217) 782-3863 or</w:t>
                  </w:r>
                </w:p>
                <w:p w14:paraId="43BB4316" w14:textId="77777777" w:rsidR="00BA2480" w:rsidRPr="00E44526" w:rsidRDefault="00BA2480" w:rsidP="005500B7">
                  <w:pPr>
                    <w:rPr>
                      <w:rFonts w:ascii="Arial" w:hAnsi="Arial" w:cs="Arial"/>
                      <w:sz w:val="20"/>
                    </w:rPr>
                  </w:pPr>
                  <w:r w:rsidRPr="00E44526">
                    <w:rPr>
                      <w:rFonts w:ascii="Arial" w:hAnsi="Arial" w:cs="Arial"/>
                      <w:sz w:val="20"/>
                    </w:rPr>
                    <w:t xml:space="preserve">Illinois State Hazard Mitigation Office at (217) 782-8719 or go to: </w:t>
                  </w:r>
                </w:p>
                <w:p w14:paraId="02096C0D" w14:textId="77777777" w:rsidR="00BA2480" w:rsidRPr="00E44526" w:rsidRDefault="00BA2480" w:rsidP="005500B7">
                  <w:pPr>
                    <w:rPr>
                      <w:rFonts w:ascii="Arial" w:hAnsi="Arial" w:cs="Arial"/>
                      <w:i/>
                      <w:sz w:val="20"/>
                    </w:rPr>
                  </w:pPr>
                  <w:r w:rsidRPr="00E44526">
                    <w:rPr>
                      <w:rFonts w:ascii="Arial" w:hAnsi="Arial" w:cs="Arial"/>
                      <w:i/>
                      <w:sz w:val="20"/>
                    </w:rPr>
                    <w:t xml:space="preserve">https://www.fema.gov/increased-cost-compliance-coverage </w:t>
                  </w:r>
                </w:p>
              </w:txbxContent>
            </v:textbox>
          </v:shape>
        </w:pict>
      </w:r>
    </w:p>
    <w:p w14:paraId="67A0196E" w14:textId="77777777" w:rsidR="005500B7" w:rsidRPr="007D3E8C" w:rsidRDefault="005500B7" w:rsidP="005500B7">
      <w:pPr>
        <w:rPr>
          <w:b/>
          <w:u w:val="single"/>
        </w:rPr>
      </w:pPr>
    </w:p>
    <w:p w14:paraId="03FC7B10" w14:textId="77777777" w:rsidR="005500B7" w:rsidRPr="007D3E8C" w:rsidRDefault="005500B7" w:rsidP="005500B7">
      <w:pPr>
        <w:rPr>
          <w:sz w:val="20"/>
        </w:rPr>
        <w:sectPr w:rsidR="005500B7" w:rsidRPr="007D3E8C" w:rsidSect="005500B7">
          <w:pgSz w:w="12240" w:h="15840"/>
          <w:pgMar w:top="1080" w:right="720" w:bottom="720" w:left="720" w:header="720" w:footer="720" w:gutter="0"/>
          <w:cols w:num="3" w:sep="1" w:space="288"/>
          <w:docGrid w:linePitch="360"/>
        </w:sectPr>
      </w:pPr>
    </w:p>
    <w:p w14:paraId="0809D016" w14:textId="77777777" w:rsidR="005500B7" w:rsidRPr="00042BAF" w:rsidRDefault="005500B7" w:rsidP="00EC4E01">
      <w:pPr>
        <w:spacing w:after="240"/>
        <w:jc w:val="center"/>
        <w:rPr>
          <w:b/>
          <w:sz w:val="48"/>
          <w:szCs w:val="48"/>
          <w:u w:val="single"/>
        </w:rPr>
      </w:pPr>
      <w:r>
        <w:rPr>
          <w:b/>
          <w:sz w:val="48"/>
          <w:szCs w:val="48"/>
          <w:u w:val="single"/>
        </w:rPr>
        <w:t xml:space="preserve">Home Moving and Elevation </w:t>
      </w:r>
      <w:r w:rsidRPr="00042BAF">
        <w:rPr>
          <w:b/>
          <w:sz w:val="48"/>
          <w:szCs w:val="48"/>
          <w:u w:val="single"/>
        </w:rPr>
        <w:t>Contractors</w:t>
      </w:r>
    </w:p>
    <w:p w14:paraId="7B80831A" w14:textId="77777777" w:rsidR="005500B7" w:rsidRPr="002679C7" w:rsidRDefault="008A0824" w:rsidP="005500B7">
      <w:pPr>
        <w:spacing w:after="240"/>
        <w:jc w:val="center"/>
        <w:rPr>
          <w:b/>
          <w:sz w:val="8"/>
          <w:szCs w:val="8"/>
          <w:u w:val="single"/>
        </w:rPr>
      </w:pPr>
      <w:r w:rsidRPr="008A0824">
        <w:rPr>
          <w:noProof/>
          <w:sz w:val="48"/>
          <w:szCs w:val="48"/>
        </w:rPr>
        <w:pict w14:anchorId="79E59B57">
          <v:shape id="_x0000_s1033" type="#_x0000_t202" style="position:absolute;left:0;text-align:left;margin-left:8.25pt;margin-top:14.4pt;width:171pt;height:559.4pt;z-index:251645952" strokecolor="white">
            <v:textbox style="mso-next-textbox:#_x0000_s1033;mso-fit-shape-to-text:t">
              <w:txbxContent>
                <w:p w14:paraId="3EBF299B"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rPr>
                      <w:rFonts w:ascii="Arial" w:hAnsi="Arial" w:cs="Arial"/>
                      <w:b/>
                      <w:sz w:val="20"/>
                    </w:rPr>
                  </w:pPr>
                </w:p>
                <w:p w14:paraId="46ABFD58" w14:textId="77777777" w:rsidR="00BA2480" w:rsidRPr="00042BAF"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b/>
                      <w:sz w:val="20"/>
                    </w:rPr>
                  </w:pPr>
                  <w:r w:rsidRPr="00042BAF">
                    <w:rPr>
                      <w:rFonts w:ascii="Arial" w:hAnsi="Arial" w:cs="Arial"/>
                      <w:b/>
                      <w:sz w:val="20"/>
                    </w:rPr>
                    <w:t>1 Peters House</w:t>
                  </w:r>
                </w:p>
                <w:p w14:paraId="4F22F13C" w14:textId="77777777" w:rsidR="00BA2480" w:rsidRPr="00042BAF"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b/>
                      <w:bCs/>
                      <w:sz w:val="20"/>
                    </w:rPr>
                  </w:pPr>
                  <w:r w:rsidRPr="00042BAF">
                    <w:rPr>
                      <w:rFonts w:ascii="Arial" w:hAnsi="Arial" w:cs="Arial"/>
                      <w:b/>
                      <w:sz w:val="20"/>
                    </w:rPr>
                    <w:t>&amp; Building Movers</w:t>
                  </w:r>
                </w:p>
                <w:p w14:paraId="0A8D6397" w14:textId="77777777" w:rsidR="00BA2480" w:rsidRPr="00CF4ECA"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r w:rsidRPr="00CF4ECA">
                    <w:rPr>
                      <w:rFonts w:ascii="Arial" w:hAnsi="Arial" w:cs="Arial"/>
                      <w:sz w:val="20"/>
                    </w:rPr>
                    <w:t>R.R. #</w:t>
                  </w:r>
                  <w:smartTag w:uri="urn:schemas-microsoft-com:office:smarttags" w:element="Street">
                    <w:smartTag w:uri="urn:schemas-microsoft-com:office:smarttags" w:element="address">
                      <w:r w:rsidRPr="00CF4ECA">
                        <w:rPr>
                          <w:rFonts w:ascii="Arial" w:hAnsi="Arial" w:cs="Arial"/>
                          <w:sz w:val="20"/>
                        </w:rPr>
                        <w:t>1 Box 114</w:t>
                      </w:r>
                    </w:smartTag>
                  </w:smartTag>
                </w:p>
                <w:p w14:paraId="6D3254B2" w14:textId="77777777" w:rsidR="00BA2480" w:rsidRPr="00CF4ECA"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smartTag w:uri="urn:schemas-microsoft-com:office:smarttags" w:element="place">
                    <w:smartTag w:uri="urn:schemas-microsoft-com:office:smarttags" w:element="City">
                      <w:r w:rsidRPr="00CF4ECA">
                        <w:rPr>
                          <w:rFonts w:ascii="Arial" w:hAnsi="Arial" w:cs="Arial"/>
                          <w:sz w:val="20"/>
                        </w:rPr>
                        <w:t>Farmer City</w:t>
                      </w:r>
                    </w:smartTag>
                    <w:r w:rsidRPr="00CF4ECA">
                      <w:rPr>
                        <w:rFonts w:ascii="Arial" w:hAnsi="Arial" w:cs="Arial"/>
                        <w:sz w:val="20"/>
                      </w:rPr>
                      <w:t xml:space="preserve">, </w:t>
                    </w:r>
                    <w:smartTag w:uri="urn:schemas-microsoft-com:office:smarttags" w:element="State">
                      <w:r w:rsidRPr="00CF4ECA">
                        <w:rPr>
                          <w:rFonts w:ascii="Arial" w:hAnsi="Arial" w:cs="Arial"/>
                          <w:sz w:val="20"/>
                        </w:rPr>
                        <w:t>IL</w:t>
                      </w:r>
                    </w:smartTag>
                    <w:r w:rsidRPr="00CF4ECA">
                      <w:rPr>
                        <w:rFonts w:ascii="Arial" w:hAnsi="Arial" w:cs="Arial"/>
                        <w:sz w:val="20"/>
                      </w:rPr>
                      <w:t xml:space="preserve"> </w:t>
                    </w:r>
                    <w:smartTag w:uri="urn:schemas-microsoft-com:office:smarttags" w:element="PostalCode">
                      <w:r w:rsidRPr="00CF4ECA">
                        <w:rPr>
                          <w:rFonts w:ascii="Arial" w:hAnsi="Arial" w:cs="Arial"/>
                          <w:sz w:val="20"/>
                        </w:rPr>
                        <w:t>61842</w:t>
                      </w:r>
                    </w:smartTag>
                  </w:smartTag>
                </w:p>
                <w:p w14:paraId="3EE81D63"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r w:rsidRPr="00CF4ECA">
                    <w:rPr>
                      <w:rFonts w:ascii="Arial" w:hAnsi="Arial" w:cs="Arial"/>
                      <w:sz w:val="20"/>
                    </w:rPr>
                    <w:t>(309) 928-2532</w:t>
                  </w:r>
                </w:p>
                <w:p w14:paraId="69BC2805"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p>
                <w:p w14:paraId="72582579" w14:textId="77777777" w:rsidR="00BA2480" w:rsidRPr="005E2127"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b/>
                      <w:sz w:val="20"/>
                    </w:rPr>
                  </w:pPr>
                  <w:r w:rsidRPr="005E2127">
                    <w:rPr>
                      <w:rFonts w:ascii="Arial" w:hAnsi="Arial" w:cs="Arial"/>
                      <w:b/>
                      <w:sz w:val="20"/>
                    </w:rPr>
                    <w:t>2. MCE Home Movers</w:t>
                  </w:r>
                </w:p>
                <w:p w14:paraId="3AA2951C" w14:textId="77777777" w:rsidR="00830CE8"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r>
                    <w:rPr>
                      <w:rFonts w:ascii="Arial" w:hAnsi="Arial" w:cs="Arial"/>
                      <w:sz w:val="20"/>
                    </w:rPr>
                    <w:t>1637 East 800 North Rd.</w:t>
                  </w:r>
                </w:p>
                <w:p w14:paraId="0A3F1A48"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r>
                    <w:rPr>
                      <w:rFonts w:ascii="Arial" w:hAnsi="Arial" w:cs="Arial"/>
                      <w:sz w:val="20"/>
                    </w:rPr>
                    <w:t>Loda, IL  60948</w:t>
                  </w:r>
                </w:p>
                <w:p w14:paraId="31DFFE18"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hyperlink r:id="rId48" w:history="1">
                    <w:r w:rsidRPr="00166A07">
                      <w:rPr>
                        <w:rStyle w:val="Hyperlink"/>
                        <w:rFonts w:ascii="Arial" w:hAnsi="Arial" w:cs="Arial"/>
                        <w:sz w:val="20"/>
                      </w:rPr>
                      <w:t>mcemoving@yahoo.com</w:t>
                    </w:r>
                  </w:hyperlink>
                </w:p>
                <w:p w14:paraId="7923B28F"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r>
                    <w:rPr>
                      <w:rFonts w:ascii="Arial" w:hAnsi="Arial" w:cs="Arial"/>
                      <w:sz w:val="20"/>
                    </w:rPr>
                    <w:t>217-379-2955 – office</w:t>
                  </w:r>
                </w:p>
                <w:p w14:paraId="698621F7"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r>
                    <w:rPr>
                      <w:rFonts w:ascii="Arial" w:hAnsi="Arial" w:cs="Arial"/>
                      <w:sz w:val="20"/>
                    </w:rPr>
                    <w:t>217- 519-0244 – cell</w:t>
                  </w:r>
                </w:p>
                <w:p w14:paraId="59D1F10C"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p>
                <w:p w14:paraId="66193DE9" w14:textId="77777777" w:rsidR="00BA2480" w:rsidRPr="005E2127"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b/>
                      <w:sz w:val="20"/>
                    </w:rPr>
                  </w:pPr>
                  <w:r w:rsidRPr="005E2127">
                    <w:rPr>
                      <w:rFonts w:ascii="Arial" w:hAnsi="Arial" w:cs="Arial"/>
                      <w:b/>
                      <w:sz w:val="20"/>
                    </w:rPr>
                    <w:t>3.  Lyle Hyatt and Company</w:t>
                  </w:r>
                </w:p>
                <w:p w14:paraId="71690AB4" w14:textId="77777777" w:rsidR="00BA2480" w:rsidRPr="005E2127"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b/>
                      <w:sz w:val="20"/>
                    </w:rPr>
                  </w:pPr>
                  <w:r w:rsidRPr="005E2127">
                    <w:rPr>
                      <w:rFonts w:ascii="Arial" w:hAnsi="Arial" w:cs="Arial"/>
                      <w:b/>
                      <w:sz w:val="20"/>
                    </w:rPr>
                    <w:t>House Movers</w:t>
                  </w:r>
                </w:p>
                <w:p w14:paraId="65CC8D48"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smartTag w:uri="urn:schemas-microsoft-com:office:smarttags" w:element="Street">
                    <w:smartTag w:uri="urn:schemas-microsoft-com:office:smarttags" w:element="address">
                      <w:r>
                        <w:rPr>
                          <w:rFonts w:ascii="Arial" w:hAnsi="Arial" w:cs="Arial"/>
                          <w:sz w:val="20"/>
                        </w:rPr>
                        <w:t>612 Green Street</w:t>
                      </w:r>
                    </w:smartTag>
                  </w:smartTag>
                </w:p>
                <w:p w14:paraId="7354E097"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smartTag w:uri="urn:schemas-microsoft-com:office:smarttags" w:element="place">
                    <w:smartTag w:uri="urn:schemas-microsoft-com:office:smarttags" w:element="City">
                      <w:r>
                        <w:rPr>
                          <w:rFonts w:ascii="Arial" w:hAnsi="Arial" w:cs="Arial"/>
                          <w:sz w:val="20"/>
                        </w:rPr>
                        <w:t>Sandwich</w:t>
                      </w:r>
                    </w:smartTag>
                    <w:r>
                      <w:rPr>
                        <w:rFonts w:ascii="Arial" w:hAnsi="Arial" w:cs="Arial"/>
                        <w:sz w:val="20"/>
                      </w:rPr>
                      <w:t xml:space="preserve">, </w:t>
                    </w:r>
                    <w:smartTag w:uri="urn:schemas-microsoft-com:office:smarttags" w:element="State">
                      <w:r>
                        <w:rPr>
                          <w:rFonts w:ascii="Arial" w:hAnsi="Arial" w:cs="Arial"/>
                          <w:sz w:val="20"/>
                        </w:rPr>
                        <w:t>IL</w:t>
                      </w:r>
                    </w:smartTag>
                  </w:smartTag>
                </w:p>
                <w:p w14:paraId="1A38EE1B" w14:textId="77777777" w:rsidR="00BA2480" w:rsidRPr="00CF4ECA"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r>
                    <w:rPr>
                      <w:rFonts w:ascii="Arial" w:hAnsi="Arial" w:cs="Arial"/>
                      <w:sz w:val="20"/>
                    </w:rPr>
                    <w:t>815-786-6591</w:t>
                  </w:r>
                </w:p>
                <w:p w14:paraId="15132EFE"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b/>
                      <w:sz w:val="20"/>
                    </w:rPr>
                  </w:pPr>
                </w:p>
                <w:p w14:paraId="1BFE8E0F" w14:textId="77777777" w:rsidR="00BA2480" w:rsidRPr="00042BAF"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b/>
                      <w:sz w:val="20"/>
                    </w:rPr>
                  </w:pPr>
                  <w:r>
                    <w:rPr>
                      <w:rFonts w:ascii="Arial" w:hAnsi="Arial" w:cs="Arial"/>
                      <w:b/>
                      <w:sz w:val="20"/>
                    </w:rPr>
                    <w:t>4.</w:t>
                  </w:r>
                  <w:r>
                    <w:rPr>
                      <w:rFonts w:ascii="Arial" w:hAnsi="Arial" w:cs="Arial"/>
                      <w:b/>
                      <w:sz w:val="20"/>
                    </w:rPr>
                    <w:tab/>
                  </w:r>
                  <w:r w:rsidRPr="00042BAF">
                    <w:rPr>
                      <w:rFonts w:ascii="Arial" w:hAnsi="Arial" w:cs="Arial"/>
                      <w:b/>
                      <w:sz w:val="20"/>
                    </w:rPr>
                    <w:t xml:space="preserve"> Balagna House Moving, Inc.</w:t>
                  </w:r>
                </w:p>
                <w:p w14:paraId="0F9C8961" w14:textId="77777777" w:rsidR="00BA2480" w:rsidRPr="00CF4ECA"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smartTag w:uri="urn:schemas-microsoft-com:office:smarttags" w:element="Street">
                    <w:smartTag w:uri="urn:schemas-microsoft-com:office:smarttags" w:element="address">
                      <w:r>
                        <w:rPr>
                          <w:rFonts w:ascii="Arial" w:hAnsi="Arial" w:cs="Arial"/>
                          <w:sz w:val="20"/>
                        </w:rPr>
                        <w:t>21529 E. Illinois Highway</w:t>
                      </w:r>
                    </w:smartTag>
                  </w:smartTag>
                  <w:r>
                    <w:rPr>
                      <w:rFonts w:ascii="Arial" w:hAnsi="Arial" w:cs="Arial"/>
                      <w:sz w:val="20"/>
                    </w:rPr>
                    <w:t xml:space="preserve"> 116</w:t>
                  </w:r>
                </w:p>
                <w:p w14:paraId="034EFCFF" w14:textId="77777777" w:rsidR="00BA2480" w:rsidRPr="00CF4ECA"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smartTag w:uri="urn:schemas-microsoft-com:office:smarttags" w:element="place">
                    <w:smartTag w:uri="urn:schemas-microsoft-com:office:smarttags" w:element="City">
                      <w:r w:rsidRPr="00CF4ECA">
                        <w:rPr>
                          <w:rFonts w:ascii="Arial" w:hAnsi="Arial" w:cs="Arial"/>
                          <w:sz w:val="20"/>
                        </w:rPr>
                        <w:t>Farmington</w:t>
                      </w:r>
                    </w:smartTag>
                    <w:r w:rsidRPr="00CF4ECA">
                      <w:rPr>
                        <w:rFonts w:ascii="Arial" w:hAnsi="Arial" w:cs="Arial"/>
                        <w:sz w:val="20"/>
                      </w:rPr>
                      <w:t xml:space="preserve">, </w:t>
                    </w:r>
                    <w:smartTag w:uri="urn:schemas-microsoft-com:office:smarttags" w:element="State">
                      <w:r w:rsidRPr="00CF4ECA">
                        <w:rPr>
                          <w:rFonts w:ascii="Arial" w:hAnsi="Arial" w:cs="Arial"/>
                          <w:sz w:val="20"/>
                        </w:rPr>
                        <w:t>IL</w:t>
                      </w:r>
                    </w:smartTag>
                    <w:r w:rsidRPr="00CF4ECA">
                      <w:rPr>
                        <w:rFonts w:ascii="Arial" w:hAnsi="Arial" w:cs="Arial"/>
                        <w:sz w:val="20"/>
                      </w:rPr>
                      <w:t xml:space="preserve"> </w:t>
                    </w:r>
                    <w:smartTag w:uri="urn:schemas-microsoft-com:office:smarttags" w:element="PostalCode">
                      <w:r w:rsidRPr="00CF4ECA">
                        <w:rPr>
                          <w:rFonts w:ascii="Arial" w:hAnsi="Arial" w:cs="Arial"/>
                          <w:sz w:val="20"/>
                        </w:rPr>
                        <w:t>61531</w:t>
                      </w:r>
                    </w:smartTag>
                  </w:smartTag>
                </w:p>
                <w:p w14:paraId="084C834E" w14:textId="77777777" w:rsidR="00BA2480" w:rsidRPr="00CF4ECA"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r w:rsidRPr="00CF4ECA">
                    <w:rPr>
                      <w:rFonts w:ascii="Arial" w:hAnsi="Arial" w:cs="Arial"/>
                      <w:sz w:val="20"/>
                    </w:rPr>
                    <w:t>(309) 245-4486</w:t>
                  </w:r>
                </w:p>
                <w:p w14:paraId="7A55F172" w14:textId="77777777" w:rsidR="00BA2480" w:rsidRPr="00CF4ECA"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p>
                <w:p w14:paraId="4E1C9665"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b/>
                      <w:sz w:val="20"/>
                    </w:rPr>
                  </w:pPr>
                  <w:r>
                    <w:rPr>
                      <w:rFonts w:ascii="Arial" w:hAnsi="Arial" w:cs="Arial"/>
                      <w:b/>
                      <w:sz w:val="20"/>
                    </w:rPr>
                    <w:t>5.</w:t>
                  </w:r>
                  <w:r w:rsidRPr="00042BAF">
                    <w:rPr>
                      <w:rFonts w:ascii="Arial" w:hAnsi="Arial" w:cs="Arial"/>
                      <w:b/>
                      <w:sz w:val="20"/>
                    </w:rPr>
                    <w:t xml:space="preserve"> </w:t>
                  </w:r>
                  <w:smartTag w:uri="urn:schemas-microsoft-com:office:smarttags" w:element="place">
                    <w:smartTag w:uri="urn:schemas-microsoft-com:office:smarttags" w:element="PlaceName">
                      <w:r>
                        <w:rPr>
                          <w:rFonts w:ascii="Arial" w:hAnsi="Arial" w:cs="Arial"/>
                          <w:b/>
                          <w:sz w:val="20"/>
                        </w:rPr>
                        <w:t>Greene</w:t>
                      </w:r>
                    </w:smartTag>
                    <w:r>
                      <w:rPr>
                        <w:rFonts w:ascii="Arial" w:hAnsi="Arial" w:cs="Arial"/>
                        <w:b/>
                        <w:sz w:val="20"/>
                      </w:rPr>
                      <w:t xml:space="preserve"> </w:t>
                    </w:r>
                    <w:smartTag w:uri="urn:schemas-microsoft-com:office:smarttags" w:element="PlaceType">
                      <w:r>
                        <w:rPr>
                          <w:rFonts w:ascii="Arial" w:hAnsi="Arial" w:cs="Arial"/>
                          <w:b/>
                          <w:sz w:val="20"/>
                        </w:rPr>
                        <w:t>County</w:t>
                      </w:r>
                    </w:smartTag>
                  </w:smartTag>
                  <w:r>
                    <w:rPr>
                      <w:rFonts w:ascii="Arial" w:hAnsi="Arial" w:cs="Arial"/>
                      <w:b/>
                      <w:sz w:val="20"/>
                    </w:rPr>
                    <w:t xml:space="preserve"> Steel</w:t>
                  </w:r>
                </w:p>
                <w:p w14:paraId="39C2724A"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smartTag w:uri="urn:schemas-microsoft-com:office:smarttags" w:element="place">
                    <w:smartTag w:uri="urn:schemas-microsoft-com:office:smarttags" w:element="City">
                      <w:r>
                        <w:rPr>
                          <w:rFonts w:ascii="Arial" w:hAnsi="Arial" w:cs="Arial"/>
                          <w:sz w:val="20"/>
                        </w:rPr>
                        <w:t>Eldred</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62027</w:t>
                      </w:r>
                    </w:smartTag>
                  </w:smartTag>
                </w:p>
                <w:p w14:paraId="73A7534D" w14:textId="77777777" w:rsidR="00BA2480" w:rsidRPr="0043660E"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r>
                    <w:rPr>
                      <w:rFonts w:ascii="Arial" w:hAnsi="Arial" w:cs="Arial"/>
                      <w:sz w:val="20"/>
                    </w:rPr>
                    <w:t>(618) 576-9730</w:t>
                  </w:r>
                </w:p>
                <w:p w14:paraId="7533A9AE" w14:textId="77777777" w:rsidR="00BA2480" w:rsidRPr="00CF4ECA"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p>
                <w:p w14:paraId="5A016A07"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b/>
                      <w:sz w:val="20"/>
                    </w:rPr>
                  </w:pPr>
                  <w:r>
                    <w:rPr>
                      <w:rFonts w:ascii="Arial" w:hAnsi="Arial" w:cs="Arial"/>
                      <w:b/>
                      <w:sz w:val="20"/>
                    </w:rPr>
                    <w:t>6. Louvier’s Construction Inc.</w:t>
                  </w:r>
                </w:p>
                <w:p w14:paraId="034D6517"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smartTag w:uri="urn:schemas-microsoft-com:office:smarttags" w:element="Street">
                    <w:smartTag w:uri="urn:schemas-microsoft-com:office:smarttags" w:element="address">
                      <w:r>
                        <w:rPr>
                          <w:rFonts w:ascii="Arial" w:hAnsi="Arial" w:cs="Arial"/>
                          <w:sz w:val="20"/>
                        </w:rPr>
                        <w:t>1038 Urna Drive</w:t>
                      </w:r>
                    </w:smartTag>
                  </w:smartTag>
                </w:p>
                <w:p w14:paraId="4B2BCEF7"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smartTag w:uri="urn:schemas-microsoft-com:office:smarttags" w:element="place">
                    <w:smartTag w:uri="urn:schemas-microsoft-com:office:smarttags" w:element="City">
                      <w:r>
                        <w:rPr>
                          <w:rFonts w:ascii="Arial" w:hAnsi="Arial" w:cs="Arial"/>
                          <w:sz w:val="20"/>
                        </w:rPr>
                        <w:t>St. Louis</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63301</w:t>
                      </w:r>
                    </w:smartTag>
                  </w:smartTag>
                </w:p>
                <w:p w14:paraId="6AAFA8A1"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r>
                    <w:rPr>
                      <w:rFonts w:ascii="Arial" w:hAnsi="Arial" w:cs="Arial"/>
                      <w:sz w:val="20"/>
                    </w:rPr>
                    <w:t>(636) 250-3189</w:t>
                  </w:r>
                </w:p>
                <w:p w14:paraId="6FE52398"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b/>
                      <w:sz w:val="20"/>
                    </w:rPr>
                  </w:pPr>
                  <w:r>
                    <w:rPr>
                      <w:rFonts w:ascii="Arial" w:hAnsi="Arial" w:cs="Arial"/>
                      <w:sz w:val="20"/>
                    </w:rPr>
                    <w:t>*elevation only</w:t>
                  </w:r>
                </w:p>
                <w:p w14:paraId="449368C4" w14:textId="77777777" w:rsidR="00BA2480" w:rsidRPr="00CF4ECA"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p>
                <w:p w14:paraId="66270C6E"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b/>
                      <w:sz w:val="20"/>
                    </w:rPr>
                  </w:pPr>
                  <w:r>
                    <w:rPr>
                      <w:rFonts w:ascii="Arial" w:hAnsi="Arial" w:cs="Arial"/>
                      <w:b/>
                      <w:sz w:val="20"/>
                    </w:rPr>
                    <w:t>7. Expert House Movers</w:t>
                  </w:r>
                </w:p>
                <w:p w14:paraId="0314C104"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smartTag w:uri="urn:schemas-microsoft-com:office:smarttags" w:element="Street">
                    <w:smartTag w:uri="urn:schemas-microsoft-com:office:smarttags" w:element="address">
                      <w:r>
                        <w:rPr>
                          <w:rFonts w:ascii="Arial" w:hAnsi="Arial" w:cs="Arial"/>
                          <w:sz w:val="20"/>
                        </w:rPr>
                        <w:t>7144 Pershing Avenue</w:t>
                      </w:r>
                    </w:smartTag>
                  </w:smartTag>
                </w:p>
                <w:p w14:paraId="4E3D5CE4"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smartTag w:uri="urn:schemas-microsoft-com:office:smarttags" w:element="place">
                    <w:smartTag w:uri="urn:schemas-microsoft-com:office:smarttags" w:element="City">
                      <w:r>
                        <w:rPr>
                          <w:rFonts w:ascii="Arial" w:hAnsi="Arial" w:cs="Arial"/>
                          <w:sz w:val="20"/>
                        </w:rPr>
                        <w:t>St. Louis</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63130</w:t>
                      </w:r>
                    </w:smartTag>
                  </w:smartTag>
                </w:p>
                <w:p w14:paraId="232177A4"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r>
                    <w:rPr>
                      <w:rFonts w:ascii="Arial" w:hAnsi="Arial" w:cs="Arial"/>
                      <w:sz w:val="20"/>
                    </w:rPr>
                    <w:t>(314) 727-2722</w:t>
                  </w:r>
                </w:p>
                <w:p w14:paraId="55F78CC5"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r>
                    <w:rPr>
                      <w:rFonts w:ascii="Arial" w:hAnsi="Arial" w:cs="Arial"/>
                      <w:sz w:val="20"/>
                    </w:rPr>
                    <w:t>Or</w:t>
                  </w:r>
                </w:p>
                <w:p w14:paraId="14E03244"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r>
                    <w:rPr>
                      <w:rFonts w:ascii="Arial" w:hAnsi="Arial" w:cs="Arial"/>
                      <w:sz w:val="20"/>
                    </w:rPr>
                    <w:t>(800) 305-8939</w:t>
                  </w:r>
                </w:p>
                <w:p w14:paraId="77F5263A"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p>
                <w:p w14:paraId="12C882DF" w14:textId="77777777" w:rsidR="00BA2480" w:rsidRPr="005C49A4"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b/>
                      <w:sz w:val="20"/>
                    </w:rPr>
                  </w:pPr>
                  <w:r w:rsidRPr="005C49A4">
                    <w:rPr>
                      <w:rFonts w:ascii="Arial" w:hAnsi="Arial" w:cs="Arial"/>
                      <w:b/>
                      <w:sz w:val="20"/>
                    </w:rPr>
                    <w:t>8.  Goodwin House Moving</w:t>
                  </w:r>
                </w:p>
                <w:p w14:paraId="31516BF8"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r>
                    <w:rPr>
                      <w:rFonts w:ascii="Arial" w:hAnsi="Arial" w:cs="Arial"/>
                      <w:sz w:val="20"/>
                    </w:rPr>
                    <w:t>2964 Coppock Road</w:t>
                  </w:r>
                </w:p>
                <w:p w14:paraId="1BA7E376" w14:textId="77777777" w:rsidR="00BA2480"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r>
                    <w:rPr>
                      <w:rFonts w:ascii="Arial" w:hAnsi="Arial" w:cs="Arial"/>
                      <w:sz w:val="20"/>
                    </w:rPr>
                    <w:t>Washington, IA  52353</w:t>
                  </w:r>
                </w:p>
                <w:p w14:paraId="12CDDB98" w14:textId="77777777" w:rsidR="00BA2480" w:rsidRPr="00CF4ECA"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r>
                    <w:rPr>
                      <w:rFonts w:ascii="Arial" w:hAnsi="Arial" w:cs="Arial"/>
                      <w:sz w:val="20"/>
                    </w:rPr>
                    <w:t>(319) 653-5644</w:t>
                  </w:r>
                </w:p>
                <w:p w14:paraId="7E6E12C2" w14:textId="77777777" w:rsidR="00BA2480" w:rsidRPr="00CF4ECA" w:rsidRDefault="00BA2480" w:rsidP="00EC4E01">
                  <w:pPr>
                    <w:pBdr>
                      <w:top w:val="thinThickSmallGap" w:sz="24" w:space="1" w:color="auto"/>
                      <w:left w:val="thinThickSmallGap" w:sz="24" w:space="4" w:color="auto"/>
                      <w:bottom w:val="thickThinSmallGap" w:sz="24" w:space="1" w:color="auto"/>
                      <w:right w:val="thickThinSmallGap" w:sz="24" w:space="4" w:color="auto"/>
                    </w:pBdr>
                    <w:shd w:val="clear" w:color="auto" w:fill="FFFFCC"/>
                    <w:tabs>
                      <w:tab w:val="left" w:pos="360"/>
                    </w:tabs>
                    <w:ind w:firstLine="180"/>
                    <w:rPr>
                      <w:rFonts w:ascii="Arial" w:hAnsi="Arial" w:cs="Arial"/>
                      <w:sz w:val="20"/>
                    </w:rPr>
                  </w:pPr>
                </w:p>
              </w:txbxContent>
            </v:textbox>
            <w10:wrap type="square"/>
          </v:shape>
        </w:pict>
      </w:r>
    </w:p>
    <w:p w14:paraId="0C32759C" w14:textId="77777777" w:rsidR="005500B7" w:rsidRDefault="00BA3042" w:rsidP="00EC4E01">
      <w:pPr>
        <w:jc w:val="center"/>
      </w:pPr>
      <w:r>
        <w:rPr>
          <w:noProof/>
        </w:rPr>
        <w:pict w14:anchorId="78856312">
          <v:shape id="_x0000_s1041" type="#_x0000_t202" style="position:absolute;left:0;text-align:left;margin-left:14.6pt;margin-top:510.05pt;width:337.5pt;height:43.2pt;z-index:251654144">
            <v:textbox>
              <w:txbxContent>
                <w:p w14:paraId="2C78A07A" w14:textId="77777777" w:rsidR="00BA2480" w:rsidRDefault="00BA2480" w:rsidP="00BA3042">
                  <w:pPr>
                    <w:jc w:val="center"/>
                  </w:pPr>
                  <w:r w:rsidRPr="00CC4C15">
                    <w:rPr>
                      <w:rFonts w:ascii="Arial" w:hAnsi="Arial" w:cs="Arial"/>
                      <w:i/>
                      <w:sz w:val="20"/>
                    </w:rPr>
                    <w:t xml:space="preserve">This list includes contractors who have done ICC elevation projects in the past. It is not a complete list and does not imply an endorsement by the State of </w:t>
                  </w:r>
                  <w:smartTag w:uri="urn:schemas-microsoft-com:office:smarttags" w:element="place">
                    <w:smartTag w:uri="urn:schemas-microsoft-com:office:smarttags" w:element="State">
                      <w:r w:rsidRPr="00CC4C15">
                        <w:rPr>
                          <w:rFonts w:ascii="Arial" w:hAnsi="Arial" w:cs="Arial"/>
                          <w:i/>
                          <w:sz w:val="20"/>
                        </w:rPr>
                        <w:t>Illinois</w:t>
                      </w:r>
                    </w:smartTag>
                  </w:smartTag>
                  <w:r w:rsidRPr="00CC4C15">
                    <w:rPr>
                      <w:rFonts w:ascii="Arial" w:hAnsi="Arial" w:cs="Arial"/>
                      <w:i/>
                      <w:sz w:val="20"/>
                    </w:rPr>
                    <w:t>. Consult your phonebook for local contractors.</w:t>
                  </w:r>
                </w:p>
              </w:txbxContent>
            </v:textbox>
          </v:shape>
        </w:pict>
      </w:r>
      <w:r w:rsidR="005C49A4">
        <w:rPr>
          <w:noProof/>
        </w:rPr>
        <w:pict w14:anchorId="30369D28">
          <v:shape id="_x0000_s1058" type="#_x0000_t202" style="position:absolute;left:0;text-align:left;margin-left:82.2pt;margin-top:79.6pt;width:30.15pt;height:24.3pt;z-index:251665408" filled="f" stroked="f">
            <v:textbox>
              <w:txbxContent>
                <w:p w14:paraId="6D9D0C8E" w14:textId="77777777" w:rsidR="00BA2480" w:rsidRPr="005C49A4" w:rsidRDefault="00BA2480">
                  <w:pPr>
                    <w:rPr>
                      <w:rFonts w:ascii="Arial Black" w:hAnsi="Arial Black"/>
                    </w:rPr>
                  </w:pPr>
                  <w:r w:rsidRPr="005C49A4">
                    <w:rPr>
                      <w:rFonts w:ascii="Arial Black" w:hAnsi="Arial Black"/>
                    </w:rPr>
                    <w:pict w14:anchorId="4BC3E5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8.4pt;height:16.8pt">
                        <v:fill r:id="rId49" o:title=""/>
                        <v:stroke r:id="rId49" o:title=""/>
                        <v:shadow on="t" opacity="52429f"/>
                        <v:textpath style="font-family:&quot;Arial Black&quot;;font-style:italic;v-text-kern:t" trim="t" fitpath="t" string="8"/>
                      </v:shape>
                    </w:pict>
                  </w:r>
                  <w:r w:rsidRPr="005C49A4">
                    <w:rPr>
                      <w:rFonts w:ascii="Arial Black" w:hAnsi="Arial Black"/>
                    </w:rPr>
                    <w:t>8</w:t>
                  </w:r>
                </w:p>
              </w:txbxContent>
            </v:textbox>
          </v:shape>
        </w:pict>
      </w:r>
      <w:r w:rsidR="00DA7BDF" w:rsidRPr="00DF2469">
        <w:rPr>
          <w:noProof/>
        </w:rPr>
        <w:pict w14:anchorId="3A37C57F">
          <v:shape id="Picture 2" o:spid="_x0000_i1028" type="#_x0000_t75" alt="Elevation contrators" style="width:319.8pt;height:495pt;visibility:visible">
            <v:imagedata r:id="rId50" o:title="Elevation contrators"/>
          </v:shape>
        </w:pict>
      </w:r>
    </w:p>
    <w:sectPr w:rsidR="005500B7" w:rsidSect="005500B7">
      <w:footnotePr>
        <w:numFmt w:val="lowerLetter"/>
      </w:footnotePr>
      <w:endnotePr>
        <w:numFmt w:val="lowerLetter"/>
      </w:endnotePr>
      <w:pgSz w:w="12240" w:h="15840"/>
      <w:pgMar w:top="1470" w:right="720" w:bottom="1920" w:left="720" w:header="99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224C2" w14:textId="77777777" w:rsidR="00616091" w:rsidRDefault="00616091" w:rsidP="005E39DD">
      <w:r>
        <w:separator/>
      </w:r>
    </w:p>
  </w:endnote>
  <w:endnote w:type="continuationSeparator" w:id="0">
    <w:p w14:paraId="32CAB3CE" w14:textId="77777777" w:rsidR="00616091" w:rsidRDefault="00616091" w:rsidP="005E3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JoannaMT-SemiBold">
    <w:altName w:val="Cambria"/>
    <w:panose1 w:val="00000000000000000000"/>
    <w:charset w:val="00"/>
    <w:family w:val="roman"/>
    <w:notTrueType/>
    <w:pitch w:val="default"/>
    <w:sig w:usb0="00000003" w:usb1="00000000" w:usb2="00000000" w:usb3="00000000" w:csb0="00000001" w:csb1="00000000"/>
  </w:font>
  <w:font w:name="JoannaMT">
    <w:altName w:val="Cambria"/>
    <w:panose1 w:val="00000000000000000000"/>
    <w:charset w:val="00"/>
    <w:family w:val="roman"/>
    <w:notTrueType/>
    <w:pitch w:val="default"/>
    <w:sig w:usb0="00000003" w:usb1="00000000" w:usb2="00000000" w:usb3="00000000" w:csb0="00000001" w:csb1="00000000"/>
  </w:font>
  <w:font w:name="FranklinGothic-Book">
    <w:altName w:val="Calibri"/>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7A737" w14:textId="77777777" w:rsidR="00BA2480" w:rsidRDefault="00BA2480" w:rsidP="00C2546D">
    <w:pPr>
      <w:pStyle w:val="Footer"/>
      <w:tabs>
        <w:tab w:val="clear" w:pos="4680"/>
        <w:tab w:val="clear" w:pos="9360"/>
        <w:tab w:val="center" w:pos="5040"/>
        <w:tab w:val="right" w:pos="9180"/>
      </w:tabs>
    </w:pPr>
    <w:r>
      <w:t>Illinois Flood Damage Assessment Packet</w:t>
    </w:r>
    <w:r>
      <w:tab/>
    </w: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sidR="00671D3F">
      <w:rPr>
        <w:noProof/>
      </w:rPr>
      <w:t>March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9590F" w14:textId="77777777" w:rsidR="00BA2480" w:rsidRDefault="00BA2480" w:rsidP="00C2546D">
    <w:pPr>
      <w:pStyle w:val="Footer"/>
      <w:tabs>
        <w:tab w:val="clear" w:pos="4680"/>
        <w:tab w:val="clear" w:pos="9360"/>
        <w:tab w:val="center" w:pos="6480"/>
        <w:tab w:val="left" w:pos="6570"/>
        <w:tab w:val="right" w:pos="9180"/>
        <w:tab w:val="left" w:pos="11160"/>
      </w:tabs>
    </w:pPr>
    <w:r>
      <w:t>Illinois Flood Damage Assessment Packet</w:t>
    </w:r>
    <w:r>
      <w:tab/>
    </w:r>
    <w:r w:rsidR="002F3D39">
      <w:tab/>
    </w:r>
    <w:r>
      <w:fldChar w:fldCharType="begin"/>
    </w:r>
    <w:r>
      <w:instrText xml:space="preserve"> PAGE   \* MERGEFORMAT </w:instrText>
    </w:r>
    <w:r>
      <w:fldChar w:fldCharType="separate"/>
    </w:r>
    <w:r>
      <w:rPr>
        <w:noProof/>
      </w:rPr>
      <w:t>2</w:t>
    </w:r>
    <w:r>
      <w:rPr>
        <w:noProof/>
      </w:rPr>
      <w:fldChar w:fldCharType="end"/>
    </w:r>
    <w:r>
      <w:rPr>
        <w:noProof/>
      </w:rPr>
      <w:tab/>
    </w:r>
    <w:r w:rsidR="002F3D39">
      <w:rPr>
        <w:noProof/>
      </w:rPr>
      <w:tab/>
    </w:r>
    <w:r w:rsidR="002F3D39">
      <w:rPr>
        <w:noProof/>
      </w:rPr>
      <w:tab/>
    </w:r>
    <w:r>
      <w:rPr>
        <w:noProof/>
      </w:rPr>
      <w:tab/>
    </w:r>
    <w:r w:rsidR="002F3D39">
      <w:rPr>
        <w:noProof/>
      </w:rPr>
      <w:t>March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2F448" w14:textId="77777777" w:rsidR="00BA2480" w:rsidRDefault="00BA2480" w:rsidP="00C2546D">
    <w:pPr>
      <w:pStyle w:val="Footer"/>
      <w:tabs>
        <w:tab w:val="clear" w:pos="4680"/>
        <w:tab w:val="clear" w:pos="9360"/>
        <w:tab w:val="center" w:pos="6480"/>
        <w:tab w:val="left" w:pos="6570"/>
        <w:tab w:val="right" w:pos="9180"/>
        <w:tab w:val="left" w:pos="11160"/>
      </w:tabs>
    </w:pPr>
    <w:r>
      <w:t>Illinois Flood Damage Assessment Packet</w:t>
    </w:r>
    <w:r>
      <w:tab/>
    </w:r>
    <w:r>
      <w:fldChar w:fldCharType="begin"/>
    </w:r>
    <w:r>
      <w:instrText xml:space="preserve"> PAGE   \* MERGEFORMAT </w:instrText>
    </w:r>
    <w:r>
      <w:fldChar w:fldCharType="separate"/>
    </w:r>
    <w:r>
      <w:rPr>
        <w:noProof/>
      </w:rPr>
      <w:t>2</w:t>
    </w:r>
    <w:r>
      <w:rPr>
        <w:noProof/>
      </w:rPr>
      <w:fldChar w:fldCharType="end"/>
    </w:r>
    <w:r>
      <w:rPr>
        <w:noProof/>
      </w:rPr>
      <w:tab/>
    </w:r>
    <w:r w:rsidR="002F3D39">
      <w:rPr>
        <w:noProof/>
      </w:rPr>
      <w:tab/>
    </w:r>
    <w:r w:rsidR="002F3D39">
      <w:rPr>
        <w:noProof/>
      </w:rPr>
      <w:tab/>
    </w:r>
    <w:r>
      <w:rPr>
        <w:noProof/>
      </w:rPr>
      <w:tab/>
    </w:r>
    <w:r w:rsidR="002F3D39">
      <w:rPr>
        <w:noProof/>
      </w:rPr>
      <w:t>March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A50B8" w14:textId="77777777" w:rsidR="00671D3F" w:rsidRDefault="00671D3F" w:rsidP="00C2546D">
    <w:pPr>
      <w:pStyle w:val="Footer"/>
      <w:tabs>
        <w:tab w:val="clear" w:pos="4680"/>
        <w:tab w:val="clear" w:pos="9360"/>
        <w:tab w:val="center" w:pos="5040"/>
        <w:tab w:val="right" w:pos="9180"/>
      </w:tabs>
    </w:pPr>
    <w:r>
      <w:t>Illinois Flood Damage Assessment Packet</w:t>
    </w:r>
    <w:r>
      <w:tab/>
    </w:r>
    <w:r>
      <w:fldChar w:fldCharType="begin"/>
    </w:r>
    <w:r>
      <w:instrText xml:space="preserve"> PAGE   \* MERGEFORMAT </w:instrText>
    </w:r>
    <w:r>
      <w:fldChar w:fldCharType="separate"/>
    </w:r>
    <w:r>
      <w:rPr>
        <w:noProof/>
      </w:rPr>
      <w:t>2</w:t>
    </w:r>
    <w:r>
      <w:rPr>
        <w:noProof/>
      </w:rPr>
      <w:fldChar w:fldCharType="end"/>
    </w:r>
    <w:r>
      <w:rPr>
        <w:noProof/>
      </w:rPr>
      <w:tab/>
    </w:r>
    <w:r>
      <w:rPr>
        <w:noProof/>
      </w:rPr>
      <w:tab/>
      <w:t>March 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B1FB6" w14:textId="77777777" w:rsidR="002F3D39" w:rsidRDefault="002F3D39" w:rsidP="002F3D39">
    <w:pPr>
      <w:pStyle w:val="Footer"/>
      <w:tabs>
        <w:tab w:val="clear" w:pos="4680"/>
        <w:tab w:val="clear" w:pos="9360"/>
        <w:tab w:val="center" w:pos="5310"/>
      </w:tabs>
    </w:pPr>
    <w:r>
      <w:t>Illinois Flood Damage Assessment Packet</w:t>
    </w:r>
    <w:r>
      <w:tab/>
    </w:r>
    <w:r>
      <w:fldChar w:fldCharType="begin"/>
    </w:r>
    <w:r>
      <w:instrText xml:space="preserve"> PAGE   \* MERGEFORMAT </w:instrText>
    </w:r>
    <w:r>
      <w:fldChar w:fldCharType="separate"/>
    </w:r>
    <w:r>
      <w:t>11</w:t>
    </w:r>
    <w:r>
      <w:rPr>
        <w:noProof/>
      </w:rPr>
      <w:fldChar w:fldCharType="end"/>
    </w:r>
    <w:r>
      <w:rPr>
        <w:noProof/>
      </w:rPr>
      <w:tab/>
    </w:r>
    <w:r>
      <w:rPr>
        <w:noProof/>
      </w:rPr>
      <w:tab/>
    </w:r>
    <w:r>
      <w:rPr>
        <w:noProof/>
      </w:rPr>
      <w:tab/>
    </w:r>
    <w:r>
      <w:rPr>
        <w:noProof/>
      </w:rPr>
      <w:tab/>
    </w:r>
    <w:r>
      <w:rPr>
        <w:noProof/>
      </w:rPr>
      <w:tab/>
    </w:r>
    <w:r>
      <w:rPr>
        <w:noProof/>
      </w:rPr>
      <w:tab/>
      <w:t>March 2020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D8419" w14:textId="77777777" w:rsidR="00BA2480" w:rsidRDefault="00BA2480" w:rsidP="00C2546D">
    <w:pPr>
      <w:pStyle w:val="Footer"/>
      <w:tabs>
        <w:tab w:val="clear" w:pos="4680"/>
        <w:tab w:val="clear" w:pos="9360"/>
        <w:tab w:val="left" w:pos="5040"/>
        <w:tab w:val="left" w:pos="6570"/>
        <w:tab w:val="center" w:pos="9540"/>
        <w:tab w:val="left" w:pos="11160"/>
      </w:tabs>
    </w:pPr>
    <w:r>
      <w:t>Illinois Flood Damage Assessment Packet</w:t>
    </w:r>
    <w:r>
      <w:tab/>
    </w: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sidR="002F3D39">
      <w:rPr>
        <w:noProof/>
      </w:rPr>
      <w:t>March 2020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22029" w14:textId="77777777" w:rsidR="00BA2480" w:rsidRDefault="00BA2480" w:rsidP="00C2546D">
    <w:pPr>
      <w:pStyle w:val="Footer"/>
      <w:tabs>
        <w:tab w:val="clear" w:pos="4680"/>
        <w:tab w:val="clear" w:pos="9360"/>
        <w:tab w:val="left" w:pos="5040"/>
        <w:tab w:val="left" w:pos="6570"/>
        <w:tab w:val="center" w:pos="9540"/>
        <w:tab w:val="left" w:pos="11160"/>
      </w:tabs>
    </w:pPr>
    <w:r>
      <w:t>Illinois Flood Damage Assessment Packet</w:t>
    </w:r>
    <w:r>
      <w:tab/>
    </w: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sidR="002F3D39">
      <w:rPr>
        <w:noProof/>
      </w:rPr>
      <w:t>March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07B4C" w14:textId="77777777" w:rsidR="00616091" w:rsidRDefault="00616091" w:rsidP="005E39DD">
      <w:r>
        <w:separator/>
      </w:r>
    </w:p>
  </w:footnote>
  <w:footnote w:type="continuationSeparator" w:id="0">
    <w:p w14:paraId="0BBF4F08" w14:textId="77777777" w:rsidR="00616091" w:rsidRDefault="00616091" w:rsidP="005E39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6DE0"/>
    <w:multiLevelType w:val="hybridMultilevel"/>
    <w:tmpl w:val="0E9CCC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F278B"/>
    <w:multiLevelType w:val="hybridMultilevel"/>
    <w:tmpl w:val="86D881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3F15E0A"/>
    <w:multiLevelType w:val="hybridMultilevel"/>
    <w:tmpl w:val="9AB0F8FE"/>
    <w:lvl w:ilvl="0" w:tplc="CAAE316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A67E1"/>
    <w:multiLevelType w:val="hybridMultilevel"/>
    <w:tmpl w:val="D1BCC7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77A0A38"/>
    <w:multiLevelType w:val="hybridMultilevel"/>
    <w:tmpl w:val="94843754"/>
    <w:lvl w:ilvl="0" w:tplc="04090001">
      <w:start w:val="1"/>
      <w:numFmt w:val="bullet"/>
      <w:lvlText w:val=""/>
      <w:lvlJc w:val="left"/>
      <w:pPr>
        <w:tabs>
          <w:tab w:val="num" w:pos="1080"/>
        </w:tabs>
        <w:ind w:left="1080" w:hanging="360"/>
      </w:pPr>
      <w:rPr>
        <w:rFonts w:ascii="Symbol" w:hAnsi="Symbol" w:hint="default"/>
      </w:rPr>
    </w:lvl>
    <w:lvl w:ilvl="1" w:tplc="FE6C43F2" w:tentative="1">
      <w:start w:val="1"/>
      <w:numFmt w:val="bullet"/>
      <w:lvlText w:val="•"/>
      <w:lvlJc w:val="left"/>
      <w:pPr>
        <w:tabs>
          <w:tab w:val="num" w:pos="1800"/>
        </w:tabs>
        <w:ind w:left="1800" w:hanging="360"/>
      </w:pPr>
      <w:rPr>
        <w:rFonts w:ascii="Times New Roman" w:hAnsi="Times New Roman" w:hint="default"/>
      </w:rPr>
    </w:lvl>
    <w:lvl w:ilvl="2" w:tplc="12B61CAE" w:tentative="1">
      <w:start w:val="1"/>
      <w:numFmt w:val="bullet"/>
      <w:lvlText w:val="•"/>
      <w:lvlJc w:val="left"/>
      <w:pPr>
        <w:tabs>
          <w:tab w:val="num" w:pos="2520"/>
        </w:tabs>
        <w:ind w:left="2520" w:hanging="360"/>
      </w:pPr>
      <w:rPr>
        <w:rFonts w:ascii="Times New Roman" w:hAnsi="Times New Roman" w:hint="default"/>
      </w:rPr>
    </w:lvl>
    <w:lvl w:ilvl="3" w:tplc="98D255D2" w:tentative="1">
      <w:start w:val="1"/>
      <w:numFmt w:val="bullet"/>
      <w:lvlText w:val="•"/>
      <w:lvlJc w:val="left"/>
      <w:pPr>
        <w:tabs>
          <w:tab w:val="num" w:pos="3240"/>
        </w:tabs>
        <w:ind w:left="3240" w:hanging="360"/>
      </w:pPr>
      <w:rPr>
        <w:rFonts w:ascii="Times New Roman" w:hAnsi="Times New Roman" w:hint="default"/>
      </w:rPr>
    </w:lvl>
    <w:lvl w:ilvl="4" w:tplc="B27AA16C" w:tentative="1">
      <w:start w:val="1"/>
      <w:numFmt w:val="bullet"/>
      <w:lvlText w:val="•"/>
      <w:lvlJc w:val="left"/>
      <w:pPr>
        <w:tabs>
          <w:tab w:val="num" w:pos="3960"/>
        </w:tabs>
        <w:ind w:left="3960" w:hanging="360"/>
      </w:pPr>
      <w:rPr>
        <w:rFonts w:ascii="Times New Roman" w:hAnsi="Times New Roman" w:hint="default"/>
      </w:rPr>
    </w:lvl>
    <w:lvl w:ilvl="5" w:tplc="3E14F1B8" w:tentative="1">
      <w:start w:val="1"/>
      <w:numFmt w:val="bullet"/>
      <w:lvlText w:val="•"/>
      <w:lvlJc w:val="left"/>
      <w:pPr>
        <w:tabs>
          <w:tab w:val="num" w:pos="4680"/>
        </w:tabs>
        <w:ind w:left="4680" w:hanging="360"/>
      </w:pPr>
      <w:rPr>
        <w:rFonts w:ascii="Times New Roman" w:hAnsi="Times New Roman" w:hint="default"/>
      </w:rPr>
    </w:lvl>
    <w:lvl w:ilvl="6" w:tplc="CB18F59E" w:tentative="1">
      <w:start w:val="1"/>
      <w:numFmt w:val="bullet"/>
      <w:lvlText w:val="•"/>
      <w:lvlJc w:val="left"/>
      <w:pPr>
        <w:tabs>
          <w:tab w:val="num" w:pos="5400"/>
        </w:tabs>
        <w:ind w:left="5400" w:hanging="360"/>
      </w:pPr>
      <w:rPr>
        <w:rFonts w:ascii="Times New Roman" w:hAnsi="Times New Roman" w:hint="default"/>
      </w:rPr>
    </w:lvl>
    <w:lvl w:ilvl="7" w:tplc="42BC8FBC" w:tentative="1">
      <w:start w:val="1"/>
      <w:numFmt w:val="bullet"/>
      <w:lvlText w:val="•"/>
      <w:lvlJc w:val="left"/>
      <w:pPr>
        <w:tabs>
          <w:tab w:val="num" w:pos="6120"/>
        </w:tabs>
        <w:ind w:left="6120" w:hanging="360"/>
      </w:pPr>
      <w:rPr>
        <w:rFonts w:ascii="Times New Roman" w:hAnsi="Times New Roman" w:hint="default"/>
      </w:rPr>
    </w:lvl>
    <w:lvl w:ilvl="8" w:tplc="98B60754" w:tentative="1">
      <w:start w:val="1"/>
      <w:numFmt w:val="bullet"/>
      <w:lvlText w:val="•"/>
      <w:lvlJc w:val="left"/>
      <w:pPr>
        <w:tabs>
          <w:tab w:val="num" w:pos="6840"/>
        </w:tabs>
        <w:ind w:left="6840" w:hanging="360"/>
      </w:pPr>
      <w:rPr>
        <w:rFonts w:ascii="Times New Roman" w:hAnsi="Times New Roman" w:hint="default"/>
      </w:rPr>
    </w:lvl>
  </w:abstractNum>
  <w:abstractNum w:abstractNumId="5" w15:restartNumberingAfterBreak="0">
    <w:nsid w:val="0C862FF7"/>
    <w:multiLevelType w:val="hybridMultilevel"/>
    <w:tmpl w:val="A9A46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E3D72C8"/>
    <w:multiLevelType w:val="hybridMultilevel"/>
    <w:tmpl w:val="735AB3B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DB0D24"/>
    <w:multiLevelType w:val="hybridMultilevel"/>
    <w:tmpl w:val="A4D4C43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801A9B"/>
    <w:multiLevelType w:val="hybridMultilevel"/>
    <w:tmpl w:val="D48C81B4"/>
    <w:lvl w:ilvl="0" w:tplc="7164AA24">
      <w:start w:val="1"/>
      <w:numFmt w:val="bullet"/>
      <w:lvlText w:val="•"/>
      <w:lvlJc w:val="left"/>
      <w:pPr>
        <w:tabs>
          <w:tab w:val="num" w:pos="720"/>
        </w:tabs>
        <w:ind w:left="720" w:hanging="360"/>
      </w:pPr>
      <w:rPr>
        <w:rFonts w:ascii="Times New Roman" w:hAnsi="Times New Roman" w:hint="default"/>
      </w:rPr>
    </w:lvl>
    <w:lvl w:ilvl="1" w:tplc="B22857EE" w:tentative="1">
      <w:start w:val="1"/>
      <w:numFmt w:val="bullet"/>
      <w:lvlText w:val="•"/>
      <w:lvlJc w:val="left"/>
      <w:pPr>
        <w:tabs>
          <w:tab w:val="num" w:pos="1440"/>
        </w:tabs>
        <w:ind w:left="1440" w:hanging="360"/>
      </w:pPr>
      <w:rPr>
        <w:rFonts w:ascii="Times New Roman" w:hAnsi="Times New Roman" w:hint="default"/>
      </w:rPr>
    </w:lvl>
    <w:lvl w:ilvl="2" w:tplc="D092EBF8" w:tentative="1">
      <w:start w:val="1"/>
      <w:numFmt w:val="bullet"/>
      <w:lvlText w:val="•"/>
      <w:lvlJc w:val="left"/>
      <w:pPr>
        <w:tabs>
          <w:tab w:val="num" w:pos="2160"/>
        </w:tabs>
        <w:ind w:left="2160" w:hanging="360"/>
      </w:pPr>
      <w:rPr>
        <w:rFonts w:ascii="Times New Roman" w:hAnsi="Times New Roman" w:hint="default"/>
      </w:rPr>
    </w:lvl>
    <w:lvl w:ilvl="3" w:tplc="163A02CE" w:tentative="1">
      <w:start w:val="1"/>
      <w:numFmt w:val="bullet"/>
      <w:lvlText w:val="•"/>
      <w:lvlJc w:val="left"/>
      <w:pPr>
        <w:tabs>
          <w:tab w:val="num" w:pos="2880"/>
        </w:tabs>
        <w:ind w:left="2880" w:hanging="360"/>
      </w:pPr>
      <w:rPr>
        <w:rFonts w:ascii="Times New Roman" w:hAnsi="Times New Roman" w:hint="default"/>
      </w:rPr>
    </w:lvl>
    <w:lvl w:ilvl="4" w:tplc="07349742" w:tentative="1">
      <w:start w:val="1"/>
      <w:numFmt w:val="bullet"/>
      <w:lvlText w:val="•"/>
      <w:lvlJc w:val="left"/>
      <w:pPr>
        <w:tabs>
          <w:tab w:val="num" w:pos="3600"/>
        </w:tabs>
        <w:ind w:left="3600" w:hanging="360"/>
      </w:pPr>
      <w:rPr>
        <w:rFonts w:ascii="Times New Roman" w:hAnsi="Times New Roman" w:hint="default"/>
      </w:rPr>
    </w:lvl>
    <w:lvl w:ilvl="5" w:tplc="37866E44" w:tentative="1">
      <w:start w:val="1"/>
      <w:numFmt w:val="bullet"/>
      <w:lvlText w:val="•"/>
      <w:lvlJc w:val="left"/>
      <w:pPr>
        <w:tabs>
          <w:tab w:val="num" w:pos="4320"/>
        </w:tabs>
        <w:ind w:left="4320" w:hanging="360"/>
      </w:pPr>
      <w:rPr>
        <w:rFonts w:ascii="Times New Roman" w:hAnsi="Times New Roman" w:hint="default"/>
      </w:rPr>
    </w:lvl>
    <w:lvl w:ilvl="6" w:tplc="B2B66552" w:tentative="1">
      <w:start w:val="1"/>
      <w:numFmt w:val="bullet"/>
      <w:lvlText w:val="•"/>
      <w:lvlJc w:val="left"/>
      <w:pPr>
        <w:tabs>
          <w:tab w:val="num" w:pos="5040"/>
        </w:tabs>
        <w:ind w:left="5040" w:hanging="360"/>
      </w:pPr>
      <w:rPr>
        <w:rFonts w:ascii="Times New Roman" w:hAnsi="Times New Roman" w:hint="default"/>
      </w:rPr>
    </w:lvl>
    <w:lvl w:ilvl="7" w:tplc="7F6E2062" w:tentative="1">
      <w:start w:val="1"/>
      <w:numFmt w:val="bullet"/>
      <w:lvlText w:val="•"/>
      <w:lvlJc w:val="left"/>
      <w:pPr>
        <w:tabs>
          <w:tab w:val="num" w:pos="5760"/>
        </w:tabs>
        <w:ind w:left="5760" w:hanging="360"/>
      </w:pPr>
      <w:rPr>
        <w:rFonts w:ascii="Times New Roman" w:hAnsi="Times New Roman" w:hint="default"/>
      </w:rPr>
    </w:lvl>
    <w:lvl w:ilvl="8" w:tplc="DB0CE78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4660761"/>
    <w:multiLevelType w:val="hybridMultilevel"/>
    <w:tmpl w:val="8C1E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819BA"/>
    <w:multiLevelType w:val="hybridMultilevel"/>
    <w:tmpl w:val="64C08A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DCA5521"/>
    <w:multiLevelType w:val="hybridMultilevel"/>
    <w:tmpl w:val="25D48A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E616FE0"/>
    <w:multiLevelType w:val="hybridMultilevel"/>
    <w:tmpl w:val="731C60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2E264C"/>
    <w:multiLevelType w:val="hybridMultilevel"/>
    <w:tmpl w:val="E99813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419717E"/>
    <w:multiLevelType w:val="hybridMultilevel"/>
    <w:tmpl w:val="726A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DB3E87"/>
    <w:multiLevelType w:val="hybridMultilevel"/>
    <w:tmpl w:val="3FDC3568"/>
    <w:lvl w:ilvl="0" w:tplc="89F287A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11393C"/>
    <w:multiLevelType w:val="hybridMultilevel"/>
    <w:tmpl w:val="FD8A6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93E8B"/>
    <w:multiLevelType w:val="hybridMultilevel"/>
    <w:tmpl w:val="31CE2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A87AA1"/>
    <w:multiLevelType w:val="hybridMultilevel"/>
    <w:tmpl w:val="AC6E8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CC1066"/>
    <w:multiLevelType w:val="hybridMultilevel"/>
    <w:tmpl w:val="E7B81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625412"/>
    <w:multiLevelType w:val="hybridMultilevel"/>
    <w:tmpl w:val="DD5824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970D7C"/>
    <w:multiLevelType w:val="hybridMultilevel"/>
    <w:tmpl w:val="E736A3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6C04F6B"/>
    <w:multiLevelType w:val="hybridMultilevel"/>
    <w:tmpl w:val="0B005466"/>
    <w:lvl w:ilvl="0" w:tplc="B93CDEC0">
      <w:start w:val="1"/>
      <w:numFmt w:val="bullet"/>
      <w:lvlText w:val=""/>
      <w:lvlJc w:val="left"/>
      <w:pPr>
        <w:tabs>
          <w:tab w:val="num" w:pos="720"/>
        </w:tabs>
        <w:ind w:left="720" w:hanging="360"/>
      </w:pPr>
      <w:rPr>
        <w:rFonts w:ascii="Wingdings" w:hAnsi="Wingdings" w:hint="default"/>
      </w:rPr>
    </w:lvl>
    <w:lvl w:ilvl="1" w:tplc="3ACADC0A">
      <w:start w:val="1"/>
      <w:numFmt w:val="decimal"/>
      <w:lvlText w:val="%2."/>
      <w:lvlJc w:val="left"/>
      <w:pPr>
        <w:tabs>
          <w:tab w:val="num" w:pos="1440"/>
        </w:tabs>
        <w:ind w:left="1440" w:hanging="360"/>
      </w:pPr>
      <w:rPr>
        <w:rFonts w:hint="default"/>
        <w:b w:val="0"/>
      </w:rPr>
    </w:lvl>
    <w:lvl w:ilvl="2" w:tplc="C61A59EC" w:tentative="1">
      <w:start w:val="1"/>
      <w:numFmt w:val="bullet"/>
      <w:lvlText w:val=""/>
      <w:lvlJc w:val="left"/>
      <w:pPr>
        <w:tabs>
          <w:tab w:val="num" w:pos="2160"/>
        </w:tabs>
        <w:ind w:left="2160" w:hanging="360"/>
      </w:pPr>
      <w:rPr>
        <w:rFonts w:ascii="Wingdings" w:hAnsi="Wingdings" w:hint="default"/>
      </w:rPr>
    </w:lvl>
    <w:lvl w:ilvl="3" w:tplc="09C2CD6E" w:tentative="1">
      <w:start w:val="1"/>
      <w:numFmt w:val="bullet"/>
      <w:lvlText w:val=""/>
      <w:lvlJc w:val="left"/>
      <w:pPr>
        <w:tabs>
          <w:tab w:val="num" w:pos="2880"/>
        </w:tabs>
        <w:ind w:left="2880" w:hanging="360"/>
      </w:pPr>
      <w:rPr>
        <w:rFonts w:ascii="Wingdings" w:hAnsi="Wingdings" w:hint="default"/>
      </w:rPr>
    </w:lvl>
    <w:lvl w:ilvl="4" w:tplc="9AD8E96A" w:tentative="1">
      <w:start w:val="1"/>
      <w:numFmt w:val="bullet"/>
      <w:lvlText w:val=""/>
      <w:lvlJc w:val="left"/>
      <w:pPr>
        <w:tabs>
          <w:tab w:val="num" w:pos="3600"/>
        </w:tabs>
        <w:ind w:left="3600" w:hanging="360"/>
      </w:pPr>
      <w:rPr>
        <w:rFonts w:ascii="Wingdings" w:hAnsi="Wingdings" w:hint="default"/>
      </w:rPr>
    </w:lvl>
    <w:lvl w:ilvl="5" w:tplc="1B749DA2" w:tentative="1">
      <w:start w:val="1"/>
      <w:numFmt w:val="bullet"/>
      <w:lvlText w:val=""/>
      <w:lvlJc w:val="left"/>
      <w:pPr>
        <w:tabs>
          <w:tab w:val="num" w:pos="4320"/>
        </w:tabs>
        <w:ind w:left="4320" w:hanging="360"/>
      </w:pPr>
      <w:rPr>
        <w:rFonts w:ascii="Wingdings" w:hAnsi="Wingdings" w:hint="default"/>
      </w:rPr>
    </w:lvl>
    <w:lvl w:ilvl="6" w:tplc="C7DAB29E" w:tentative="1">
      <w:start w:val="1"/>
      <w:numFmt w:val="bullet"/>
      <w:lvlText w:val=""/>
      <w:lvlJc w:val="left"/>
      <w:pPr>
        <w:tabs>
          <w:tab w:val="num" w:pos="5040"/>
        </w:tabs>
        <w:ind w:left="5040" w:hanging="360"/>
      </w:pPr>
      <w:rPr>
        <w:rFonts w:ascii="Wingdings" w:hAnsi="Wingdings" w:hint="default"/>
      </w:rPr>
    </w:lvl>
    <w:lvl w:ilvl="7" w:tplc="FC669796" w:tentative="1">
      <w:start w:val="1"/>
      <w:numFmt w:val="bullet"/>
      <w:lvlText w:val=""/>
      <w:lvlJc w:val="left"/>
      <w:pPr>
        <w:tabs>
          <w:tab w:val="num" w:pos="5760"/>
        </w:tabs>
        <w:ind w:left="5760" w:hanging="360"/>
      </w:pPr>
      <w:rPr>
        <w:rFonts w:ascii="Wingdings" w:hAnsi="Wingdings" w:hint="default"/>
      </w:rPr>
    </w:lvl>
    <w:lvl w:ilvl="8" w:tplc="F142F86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466D8F"/>
    <w:multiLevelType w:val="hybridMultilevel"/>
    <w:tmpl w:val="8C7AA7D4"/>
    <w:lvl w:ilvl="0" w:tplc="04090001">
      <w:start w:val="1"/>
      <w:numFmt w:val="bullet"/>
      <w:lvlText w:val=""/>
      <w:lvlJc w:val="left"/>
      <w:pPr>
        <w:tabs>
          <w:tab w:val="num" w:pos="720"/>
        </w:tabs>
        <w:ind w:left="720" w:hanging="360"/>
      </w:pPr>
      <w:rPr>
        <w:rFonts w:ascii="Symbol" w:hAnsi="Symbol" w:hint="default"/>
      </w:rPr>
    </w:lvl>
    <w:lvl w:ilvl="1" w:tplc="D916BF9A">
      <w:start w:val="1"/>
      <w:numFmt w:val="bullet"/>
      <w:lvlText w:val="•"/>
      <w:lvlJc w:val="left"/>
      <w:pPr>
        <w:tabs>
          <w:tab w:val="num" w:pos="1440"/>
        </w:tabs>
        <w:ind w:left="1440" w:hanging="360"/>
      </w:pPr>
      <w:rPr>
        <w:rFonts w:ascii="Times New Roman" w:hAnsi="Times New Roman" w:hint="default"/>
      </w:rPr>
    </w:lvl>
    <w:lvl w:ilvl="2" w:tplc="21029BD6" w:tentative="1">
      <w:start w:val="1"/>
      <w:numFmt w:val="bullet"/>
      <w:lvlText w:val="•"/>
      <w:lvlJc w:val="left"/>
      <w:pPr>
        <w:tabs>
          <w:tab w:val="num" w:pos="2160"/>
        </w:tabs>
        <w:ind w:left="2160" w:hanging="360"/>
      </w:pPr>
      <w:rPr>
        <w:rFonts w:ascii="Times New Roman" w:hAnsi="Times New Roman" w:hint="default"/>
      </w:rPr>
    </w:lvl>
    <w:lvl w:ilvl="3" w:tplc="0C8CAB66" w:tentative="1">
      <w:start w:val="1"/>
      <w:numFmt w:val="bullet"/>
      <w:lvlText w:val="•"/>
      <w:lvlJc w:val="left"/>
      <w:pPr>
        <w:tabs>
          <w:tab w:val="num" w:pos="2880"/>
        </w:tabs>
        <w:ind w:left="2880" w:hanging="360"/>
      </w:pPr>
      <w:rPr>
        <w:rFonts w:ascii="Times New Roman" w:hAnsi="Times New Roman" w:hint="default"/>
      </w:rPr>
    </w:lvl>
    <w:lvl w:ilvl="4" w:tplc="0464DCEA" w:tentative="1">
      <w:start w:val="1"/>
      <w:numFmt w:val="bullet"/>
      <w:lvlText w:val="•"/>
      <w:lvlJc w:val="left"/>
      <w:pPr>
        <w:tabs>
          <w:tab w:val="num" w:pos="3600"/>
        </w:tabs>
        <w:ind w:left="3600" w:hanging="360"/>
      </w:pPr>
      <w:rPr>
        <w:rFonts w:ascii="Times New Roman" w:hAnsi="Times New Roman" w:hint="default"/>
      </w:rPr>
    </w:lvl>
    <w:lvl w:ilvl="5" w:tplc="80C6CD62" w:tentative="1">
      <w:start w:val="1"/>
      <w:numFmt w:val="bullet"/>
      <w:lvlText w:val="•"/>
      <w:lvlJc w:val="left"/>
      <w:pPr>
        <w:tabs>
          <w:tab w:val="num" w:pos="4320"/>
        </w:tabs>
        <w:ind w:left="4320" w:hanging="360"/>
      </w:pPr>
      <w:rPr>
        <w:rFonts w:ascii="Times New Roman" w:hAnsi="Times New Roman" w:hint="default"/>
      </w:rPr>
    </w:lvl>
    <w:lvl w:ilvl="6" w:tplc="A5262F52" w:tentative="1">
      <w:start w:val="1"/>
      <w:numFmt w:val="bullet"/>
      <w:lvlText w:val="•"/>
      <w:lvlJc w:val="left"/>
      <w:pPr>
        <w:tabs>
          <w:tab w:val="num" w:pos="5040"/>
        </w:tabs>
        <w:ind w:left="5040" w:hanging="360"/>
      </w:pPr>
      <w:rPr>
        <w:rFonts w:ascii="Times New Roman" w:hAnsi="Times New Roman" w:hint="default"/>
      </w:rPr>
    </w:lvl>
    <w:lvl w:ilvl="7" w:tplc="DF265750" w:tentative="1">
      <w:start w:val="1"/>
      <w:numFmt w:val="bullet"/>
      <w:lvlText w:val="•"/>
      <w:lvlJc w:val="left"/>
      <w:pPr>
        <w:tabs>
          <w:tab w:val="num" w:pos="5760"/>
        </w:tabs>
        <w:ind w:left="5760" w:hanging="360"/>
      </w:pPr>
      <w:rPr>
        <w:rFonts w:ascii="Times New Roman" w:hAnsi="Times New Roman" w:hint="default"/>
      </w:rPr>
    </w:lvl>
    <w:lvl w:ilvl="8" w:tplc="233C010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E1347B5"/>
    <w:multiLevelType w:val="hybridMultilevel"/>
    <w:tmpl w:val="5BD6A1A2"/>
    <w:lvl w:ilvl="0" w:tplc="CAAE3160">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8C1745"/>
    <w:multiLevelType w:val="hybridMultilevel"/>
    <w:tmpl w:val="EB4ED846"/>
    <w:lvl w:ilvl="0" w:tplc="710E9CC4">
      <w:start w:val="1"/>
      <w:numFmt w:val="bullet"/>
      <w:lvlText w:val="•"/>
      <w:lvlJc w:val="left"/>
      <w:pPr>
        <w:tabs>
          <w:tab w:val="num" w:pos="720"/>
        </w:tabs>
        <w:ind w:left="720" w:hanging="360"/>
      </w:pPr>
      <w:rPr>
        <w:rFonts w:ascii="Times New Roman" w:hAnsi="Times New Roman" w:hint="default"/>
      </w:rPr>
    </w:lvl>
    <w:lvl w:ilvl="1" w:tplc="B686D412" w:tentative="1">
      <w:start w:val="1"/>
      <w:numFmt w:val="bullet"/>
      <w:lvlText w:val="•"/>
      <w:lvlJc w:val="left"/>
      <w:pPr>
        <w:tabs>
          <w:tab w:val="num" w:pos="1440"/>
        </w:tabs>
        <w:ind w:left="1440" w:hanging="360"/>
      </w:pPr>
      <w:rPr>
        <w:rFonts w:ascii="Times New Roman" w:hAnsi="Times New Roman" w:hint="default"/>
      </w:rPr>
    </w:lvl>
    <w:lvl w:ilvl="2" w:tplc="5EFC7B78" w:tentative="1">
      <w:start w:val="1"/>
      <w:numFmt w:val="bullet"/>
      <w:lvlText w:val="•"/>
      <w:lvlJc w:val="left"/>
      <w:pPr>
        <w:tabs>
          <w:tab w:val="num" w:pos="2160"/>
        </w:tabs>
        <w:ind w:left="2160" w:hanging="360"/>
      </w:pPr>
      <w:rPr>
        <w:rFonts w:ascii="Times New Roman" w:hAnsi="Times New Roman" w:hint="default"/>
      </w:rPr>
    </w:lvl>
    <w:lvl w:ilvl="3" w:tplc="1A9AF0C4" w:tentative="1">
      <w:start w:val="1"/>
      <w:numFmt w:val="bullet"/>
      <w:lvlText w:val="•"/>
      <w:lvlJc w:val="left"/>
      <w:pPr>
        <w:tabs>
          <w:tab w:val="num" w:pos="2880"/>
        </w:tabs>
        <w:ind w:left="2880" w:hanging="360"/>
      </w:pPr>
      <w:rPr>
        <w:rFonts w:ascii="Times New Roman" w:hAnsi="Times New Roman" w:hint="default"/>
      </w:rPr>
    </w:lvl>
    <w:lvl w:ilvl="4" w:tplc="1012EB9E" w:tentative="1">
      <w:start w:val="1"/>
      <w:numFmt w:val="bullet"/>
      <w:lvlText w:val="•"/>
      <w:lvlJc w:val="left"/>
      <w:pPr>
        <w:tabs>
          <w:tab w:val="num" w:pos="3600"/>
        </w:tabs>
        <w:ind w:left="3600" w:hanging="360"/>
      </w:pPr>
      <w:rPr>
        <w:rFonts w:ascii="Times New Roman" w:hAnsi="Times New Roman" w:hint="default"/>
      </w:rPr>
    </w:lvl>
    <w:lvl w:ilvl="5" w:tplc="94448354" w:tentative="1">
      <w:start w:val="1"/>
      <w:numFmt w:val="bullet"/>
      <w:lvlText w:val="•"/>
      <w:lvlJc w:val="left"/>
      <w:pPr>
        <w:tabs>
          <w:tab w:val="num" w:pos="4320"/>
        </w:tabs>
        <w:ind w:left="4320" w:hanging="360"/>
      </w:pPr>
      <w:rPr>
        <w:rFonts w:ascii="Times New Roman" w:hAnsi="Times New Roman" w:hint="default"/>
      </w:rPr>
    </w:lvl>
    <w:lvl w:ilvl="6" w:tplc="D526D372" w:tentative="1">
      <w:start w:val="1"/>
      <w:numFmt w:val="bullet"/>
      <w:lvlText w:val="•"/>
      <w:lvlJc w:val="left"/>
      <w:pPr>
        <w:tabs>
          <w:tab w:val="num" w:pos="5040"/>
        </w:tabs>
        <w:ind w:left="5040" w:hanging="360"/>
      </w:pPr>
      <w:rPr>
        <w:rFonts w:ascii="Times New Roman" w:hAnsi="Times New Roman" w:hint="default"/>
      </w:rPr>
    </w:lvl>
    <w:lvl w:ilvl="7" w:tplc="3BF6B33C" w:tentative="1">
      <w:start w:val="1"/>
      <w:numFmt w:val="bullet"/>
      <w:lvlText w:val="•"/>
      <w:lvlJc w:val="left"/>
      <w:pPr>
        <w:tabs>
          <w:tab w:val="num" w:pos="5760"/>
        </w:tabs>
        <w:ind w:left="5760" w:hanging="360"/>
      </w:pPr>
      <w:rPr>
        <w:rFonts w:ascii="Times New Roman" w:hAnsi="Times New Roman" w:hint="default"/>
      </w:rPr>
    </w:lvl>
    <w:lvl w:ilvl="8" w:tplc="78F262E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55D7BF7"/>
    <w:multiLevelType w:val="hybridMultilevel"/>
    <w:tmpl w:val="F378CA0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21029BD6" w:tentative="1">
      <w:start w:val="1"/>
      <w:numFmt w:val="bullet"/>
      <w:lvlText w:val="•"/>
      <w:lvlJc w:val="left"/>
      <w:pPr>
        <w:tabs>
          <w:tab w:val="num" w:pos="2160"/>
        </w:tabs>
        <w:ind w:left="2160" w:hanging="360"/>
      </w:pPr>
      <w:rPr>
        <w:rFonts w:ascii="Times New Roman" w:hAnsi="Times New Roman" w:hint="default"/>
      </w:rPr>
    </w:lvl>
    <w:lvl w:ilvl="3" w:tplc="0C8CAB66" w:tentative="1">
      <w:start w:val="1"/>
      <w:numFmt w:val="bullet"/>
      <w:lvlText w:val="•"/>
      <w:lvlJc w:val="left"/>
      <w:pPr>
        <w:tabs>
          <w:tab w:val="num" w:pos="2880"/>
        </w:tabs>
        <w:ind w:left="2880" w:hanging="360"/>
      </w:pPr>
      <w:rPr>
        <w:rFonts w:ascii="Times New Roman" w:hAnsi="Times New Roman" w:hint="default"/>
      </w:rPr>
    </w:lvl>
    <w:lvl w:ilvl="4" w:tplc="0464DCEA" w:tentative="1">
      <w:start w:val="1"/>
      <w:numFmt w:val="bullet"/>
      <w:lvlText w:val="•"/>
      <w:lvlJc w:val="left"/>
      <w:pPr>
        <w:tabs>
          <w:tab w:val="num" w:pos="3600"/>
        </w:tabs>
        <w:ind w:left="3600" w:hanging="360"/>
      </w:pPr>
      <w:rPr>
        <w:rFonts w:ascii="Times New Roman" w:hAnsi="Times New Roman" w:hint="default"/>
      </w:rPr>
    </w:lvl>
    <w:lvl w:ilvl="5" w:tplc="80C6CD62" w:tentative="1">
      <w:start w:val="1"/>
      <w:numFmt w:val="bullet"/>
      <w:lvlText w:val="•"/>
      <w:lvlJc w:val="left"/>
      <w:pPr>
        <w:tabs>
          <w:tab w:val="num" w:pos="4320"/>
        </w:tabs>
        <w:ind w:left="4320" w:hanging="360"/>
      </w:pPr>
      <w:rPr>
        <w:rFonts w:ascii="Times New Roman" w:hAnsi="Times New Roman" w:hint="default"/>
      </w:rPr>
    </w:lvl>
    <w:lvl w:ilvl="6" w:tplc="A5262F52" w:tentative="1">
      <w:start w:val="1"/>
      <w:numFmt w:val="bullet"/>
      <w:lvlText w:val="•"/>
      <w:lvlJc w:val="left"/>
      <w:pPr>
        <w:tabs>
          <w:tab w:val="num" w:pos="5040"/>
        </w:tabs>
        <w:ind w:left="5040" w:hanging="360"/>
      </w:pPr>
      <w:rPr>
        <w:rFonts w:ascii="Times New Roman" w:hAnsi="Times New Roman" w:hint="default"/>
      </w:rPr>
    </w:lvl>
    <w:lvl w:ilvl="7" w:tplc="DF265750" w:tentative="1">
      <w:start w:val="1"/>
      <w:numFmt w:val="bullet"/>
      <w:lvlText w:val="•"/>
      <w:lvlJc w:val="left"/>
      <w:pPr>
        <w:tabs>
          <w:tab w:val="num" w:pos="5760"/>
        </w:tabs>
        <w:ind w:left="5760" w:hanging="360"/>
      </w:pPr>
      <w:rPr>
        <w:rFonts w:ascii="Times New Roman" w:hAnsi="Times New Roman" w:hint="default"/>
      </w:rPr>
    </w:lvl>
    <w:lvl w:ilvl="8" w:tplc="233C010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8EC6FC8"/>
    <w:multiLevelType w:val="hybridMultilevel"/>
    <w:tmpl w:val="3D1CB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A00502F"/>
    <w:multiLevelType w:val="hybridMultilevel"/>
    <w:tmpl w:val="E7A435D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521D79"/>
    <w:multiLevelType w:val="hybridMultilevel"/>
    <w:tmpl w:val="D0D64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065A26"/>
    <w:multiLevelType w:val="hybridMultilevel"/>
    <w:tmpl w:val="7D581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8912CCA"/>
    <w:multiLevelType w:val="hybridMultilevel"/>
    <w:tmpl w:val="1B32A47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AF60024"/>
    <w:multiLevelType w:val="hybridMultilevel"/>
    <w:tmpl w:val="14AC4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6"/>
  </w:num>
  <w:num w:numId="3">
    <w:abstractNumId w:val="0"/>
  </w:num>
  <w:num w:numId="4">
    <w:abstractNumId w:val="20"/>
  </w:num>
  <w:num w:numId="5">
    <w:abstractNumId w:val="5"/>
  </w:num>
  <w:num w:numId="6">
    <w:abstractNumId w:val="8"/>
  </w:num>
  <w:num w:numId="7">
    <w:abstractNumId w:val="25"/>
  </w:num>
  <w:num w:numId="8">
    <w:abstractNumId w:val="27"/>
  </w:num>
  <w:num w:numId="9">
    <w:abstractNumId w:val="4"/>
  </w:num>
  <w:num w:numId="10">
    <w:abstractNumId w:val="2"/>
  </w:num>
  <w:num w:numId="11">
    <w:abstractNumId w:val="22"/>
  </w:num>
  <w:num w:numId="12">
    <w:abstractNumId w:val="21"/>
  </w:num>
  <w:num w:numId="13">
    <w:abstractNumId w:val="13"/>
  </w:num>
  <w:num w:numId="14">
    <w:abstractNumId w:val="23"/>
  </w:num>
  <w:num w:numId="15">
    <w:abstractNumId w:val="10"/>
  </w:num>
  <w:num w:numId="16">
    <w:abstractNumId w:val="11"/>
  </w:num>
  <w:num w:numId="17">
    <w:abstractNumId w:val="31"/>
  </w:num>
  <w:num w:numId="18">
    <w:abstractNumId w:val="7"/>
  </w:num>
  <w:num w:numId="19">
    <w:abstractNumId w:val="1"/>
  </w:num>
  <w:num w:numId="20">
    <w:abstractNumId w:val="24"/>
  </w:num>
  <w:num w:numId="21">
    <w:abstractNumId w:val="3"/>
  </w:num>
  <w:num w:numId="22">
    <w:abstractNumId w:val="12"/>
  </w:num>
  <w:num w:numId="23">
    <w:abstractNumId w:val="26"/>
  </w:num>
  <w:num w:numId="24">
    <w:abstractNumId w:val="19"/>
  </w:num>
  <w:num w:numId="25">
    <w:abstractNumId w:val="30"/>
    <w:lvlOverride w:ilvl="0"/>
    <w:lvlOverride w:ilvl="1"/>
    <w:lvlOverride w:ilvl="2"/>
    <w:lvlOverride w:ilvl="3"/>
    <w:lvlOverride w:ilvl="4"/>
    <w:lvlOverride w:ilvl="5"/>
    <w:lvlOverride w:ilvl="6"/>
    <w:lvlOverride w:ilvl="7"/>
    <w:lvlOverride w:ilvl="8"/>
  </w:num>
  <w:num w:numId="26">
    <w:abstractNumId w:val="16"/>
  </w:num>
  <w:num w:numId="27">
    <w:abstractNumId w:val="32"/>
  </w:num>
  <w:num w:numId="28">
    <w:abstractNumId w:val="18"/>
  </w:num>
  <w:num w:numId="29">
    <w:abstractNumId w:val="15"/>
  </w:num>
  <w:num w:numId="30">
    <w:abstractNumId w:val="9"/>
  </w:num>
  <w:num w:numId="31">
    <w:abstractNumId w:val="17"/>
  </w:num>
  <w:num w:numId="32">
    <w:abstractNumId w:val="29"/>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7460D"/>
    <w:rsid w:val="0001359B"/>
    <w:rsid w:val="00031C2A"/>
    <w:rsid w:val="00032D4C"/>
    <w:rsid w:val="00044D94"/>
    <w:rsid w:val="00064199"/>
    <w:rsid w:val="00082852"/>
    <w:rsid w:val="000A1CC5"/>
    <w:rsid w:val="000E2BE0"/>
    <w:rsid w:val="001002A2"/>
    <w:rsid w:val="00100A35"/>
    <w:rsid w:val="0010263B"/>
    <w:rsid w:val="0011393A"/>
    <w:rsid w:val="00114FBE"/>
    <w:rsid w:val="00130F12"/>
    <w:rsid w:val="00132640"/>
    <w:rsid w:val="00155A28"/>
    <w:rsid w:val="00166F98"/>
    <w:rsid w:val="001822DE"/>
    <w:rsid w:val="00193871"/>
    <w:rsid w:val="00193AEB"/>
    <w:rsid w:val="00195C09"/>
    <w:rsid w:val="001F246D"/>
    <w:rsid w:val="00220DF5"/>
    <w:rsid w:val="00222E47"/>
    <w:rsid w:val="00233001"/>
    <w:rsid w:val="00237EBB"/>
    <w:rsid w:val="002475A9"/>
    <w:rsid w:val="0026041B"/>
    <w:rsid w:val="002646AB"/>
    <w:rsid w:val="002933AD"/>
    <w:rsid w:val="002C0141"/>
    <w:rsid w:val="002E0F04"/>
    <w:rsid w:val="002F3D39"/>
    <w:rsid w:val="00325436"/>
    <w:rsid w:val="00346755"/>
    <w:rsid w:val="003B17CD"/>
    <w:rsid w:val="003D0371"/>
    <w:rsid w:val="003D170B"/>
    <w:rsid w:val="003D6FF5"/>
    <w:rsid w:val="0040503A"/>
    <w:rsid w:val="00421748"/>
    <w:rsid w:val="004C1B6C"/>
    <w:rsid w:val="004C5AA8"/>
    <w:rsid w:val="004F37CF"/>
    <w:rsid w:val="0050177D"/>
    <w:rsid w:val="005227F8"/>
    <w:rsid w:val="00544F1D"/>
    <w:rsid w:val="005500B7"/>
    <w:rsid w:val="00557285"/>
    <w:rsid w:val="005907A0"/>
    <w:rsid w:val="00597EB1"/>
    <w:rsid w:val="005A0757"/>
    <w:rsid w:val="005C0AD1"/>
    <w:rsid w:val="005C20C8"/>
    <w:rsid w:val="005C49A4"/>
    <w:rsid w:val="005E39DD"/>
    <w:rsid w:val="005F5068"/>
    <w:rsid w:val="00606918"/>
    <w:rsid w:val="00616091"/>
    <w:rsid w:val="00640331"/>
    <w:rsid w:val="00652628"/>
    <w:rsid w:val="00654565"/>
    <w:rsid w:val="00663468"/>
    <w:rsid w:val="00671D3F"/>
    <w:rsid w:val="006A3CC2"/>
    <w:rsid w:val="006A7436"/>
    <w:rsid w:val="006C7D27"/>
    <w:rsid w:val="006C7D59"/>
    <w:rsid w:val="006D0CF5"/>
    <w:rsid w:val="00705DF3"/>
    <w:rsid w:val="0071490E"/>
    <w:rsid w:val="0073530A"/>
    <w:rsid w:val="00770BF0"/>
    <w:rsid w:val="00791B02"/>
    <w:rsid w:val="007A3F78"/>
    <w:rsid w:val="007B4E67"/>
    <w:rsid w:val="007C1CE9"/>
    <w:rsid w:val="007C41C5"/>
    <w:rsid w:val="007D126A"/>
    <w:rsid w:val="007E298C"/>
    <w:rsid w:val="007E4B0C"/>
    <w:rsid w:val="007F2978"/>
    <w:rsid w:val="00807147"/>
    <w:rsid w:val="00815B2C"/>
    <w:rsid w:val="00830CE8"/>
    <w:rsid w:val="00836E1B"/>
    <w:rsid w:val="008A0824"/>
    <w:rsid w:val="008A412B"/>
    <w:rsid w:val="008A6FA3"/>
    <w:rsid w:val="008C068F"/>
    <w:rsid w:val="008D155C"/>
    <w:rsid w:val="008D2E24"/>
    <w:rsid w:val="008E120F"/>
    <w:rsid w:val="008F15F9"/>
    <w:rsid w:val="008F20AC"/>
    <w:rsid w:val="00920EBC"/>
    <w:rsid w:val="009341ED"/>
    <w:rsid w:val="00987CF3"/>
    <w:rsid w:val="00991534"/>
    <w:rsid w:val="009F3B51"/>
    <w:rsid w:val="009F4858"/>
    <w:rsid w:val="00A23EAE"/>
    <w:rsid w:val="00A315D1"/>
    <w:rsid w:val="00A62E7A"/>
    <w:rsid w:val="00A8091B"/>
    <w:rsid w:val="00A81892"/>
    <w:rsid w:val="00A85A9F"/>
    <w:rsid w:val="00A94BB7"/>
    <w:rsid w:val="00A96EE3"/>
    <w:rsid w:val="00AB35A2"/>
    <w:rsid w:val="00AC693C"/>
    <w:rsid w:val="00AE12D2"/>
    <w:rsid w:val="00AE4DD1"/>
    <w:rsid w:val="00AF362C"/>
    <w:rsid w:val="00B00CF3"/>
    <w:rsid w:val="00B01450"/>
    <w:rsid w:val="00B07D26"/>
    <w:rsid w:val="00B406B2"/>
    <w:rsid w:val="00B50FA6"/>
    <w:rsid w:val="00B62ED9"/>
    <w:rsid w:val="00BA2480"/>
    <w:rsid w:val="00BA3042"/>
    <w:rsid w:val="00BA3BC9"/>
    <w:rsid w:val="00BB36A8"/>
    <w:rsid w:val="00BB5AC4"/>
    <w:rsid w:val="00BD3D2A"/>
    <w:rsid w:val="00C020B7"/>
    <w:rsid w:val="00C2546D"/>
    <w:rsid w:val="00C36D9C"/>
    <w:rsid w:val="00C4452D"/>
    <w:rsid w:val="00C52937"/>
    <w:rsid w:val="00C618F6"/>
    <w:rsid w:val="00C97BAE"/>
    <w:rsid w:val="00CA2930"/>
    <w:rsid w:val="00CD141B"/>
    <w:rsid w:val="00CF29EB"/>
    <w:rsid w:val="00D06AB7"/>
    <w:rsid w:val="00D11356"/>
    <w:rsid w:val="00D3304B"/>
    <w:rsid w:val="00D3575A"/>
    <w:rsid w:val="00D41733"/>
    <w:rsid w:val="00D41B11"/>
    <w:rsid w:val="00D514BD"/>
    <w:rsid w:val="00D523CB"/>
    <w:rsid w:val="00D84521"/>
    <w:rsid w:val="00D937A7"/>
    <w:rsid w:val="00DA7BDF"/>
    <w:rsid w:val="00DB5AB3"/>
    <w:rsid w:val="00DC3C77"/>
    <w:rsid w:val="00DD2872"/>
    <w:rsid w:val="00E13F47"/>
    <w:rsid w:val="00E30315"/>
    <w:rsid w:val="00E44526"/>
    <w:rsid w:val="00E71821"/>
    <w:rsid w:val="00E724C5"/>
    <w:rsid w:val="00EA568C"/>
    <w:rsid w:val="00EC4E01"/>
    <w:rsid w:val="00EC5844"/>
    <w:rsid w:val="00EC751F"/>
    <w:rsid w:val="00EE61BE"/>
    <w:rsid w:val="00EF63AC"/>
    <w:rsid w:val="00F14945"/>
    <w:rsid w:val="00F15B22"/>
    <w:rsid w:val="00F162D4"/>
    <w:rsid w:val="00F3145F"/>
    <w:rsid w:val="00F33710"/>
    <w:rsid w:val="00F50134"/>
    <w:rsid w:val="00F7460D"/>
    <w:rsid w:val="00F77600"/>
    <w:rsid w:val="00F77F6A"/>
    <w:rsid w:val="00F803E5"/>
    <w:rsid w:val="00FA59D3"/>
    <w:rsid w:val="00FB15FE"/>
    <w:rsid w:val="00FB62E3"/>
    <w:rsid w:val="00FB761A"/>
    <w:rsid w:val="00FE3630"/>
    <w:rsid w:val="00FE682F"/>
    <w:rsid w:val="00FF0038"/>
    <w:rsid w:val="00FF3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2050">
      <o:colormru v:ext="edit" colors="#036"/>
    </o:shapedefaults>
    <o:shapelayout v:ext="edit">
      <o:idmap v:ext="edit" data="1"/>
    </o:shapelayout>
  </w:shapeDefaults>
  <w:decimalSymbol w:val="."/>
  <w:listSeparator w:val=","/>
  <w14:docId w14:val="4FB41E80"/>
  <w15:chartTrackingRefBased/>
  <w15:docId w15:val="{B5E65413-47F3-4EB6-B9DE-EC58CA51A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0134"/>
    <w:rPr>
      <w:sz w:val="24"/>
    </w:rPr>
  </w:style>
  <w:style w:type="paragraph" w:styleId="Heading4">
    <w:name w:val="heading 4"/>
    <w:basedOn w:val="Normal"/>
    <w:next w:val="Normal"/>
    <w:link w:val="Heading4Char"/>
    <w:unhideWhenUsed/>
    <w:qFormat/>
    <w:rsid w:val="00325436"/>
    <w:pPr>
      <w:keepNext/>
      <w:outlineLvl w:val="3"/>
    </w:pPr>
    <w:rPr>
      <w:rFonts w:ascii="Calibri" w:hAnsi="Calibri" w:cs="Calibri"/>
      <w:i/>
      <w:color w:val="FFFFF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7460D"/>
    <w:rPr>
      <w:color w:val="0000FF"/>
      <w:u w:val="single"/>
    </w:rPr>
  </w:style>
  <w:style w:type="paragraph" w:customStyle="1" w:styleId="26">
    <w:name w:val="_26"/>
    <w:basedOn w:val="Normal"/>
    <w:rsid w:val="00F50134"/>
    <w:pPr>
      <w:widowControl w:val="0"/>
    </w:pPr>
  </w:style>
  <w:style w:type="paragraph" w:customStyle="1" w:styleId="25">
    <w:name w:val="_25"/>
    <w:basedOn w:val="Normal"/>
    <w:rsid w:val="00F50134"/>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rsid w:val="00F50134"/>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rsid w:val="00F50134"/>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rsid w:val="00F50134"/>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rsid w:val="00F50134"/>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rsid w:val="00F50134"/>
    <w:pPr>
      <w:widowControl w:val="0"/>
      <w:tabs>
        <w:tab w:val="left" w:pos="5040"/>
        <w:tab w:val="left" w:pos="5760"/>
        <w:tab w:val="left" w:pos="6480"/>
        <w:tab w:val="left" w:pos="7200"/>
        <w:tab w:val="left" w:pos="7920"/>
      </w:tabs>
      <w:ind w:left="5040"/>
    </w:pPr>
  </w:style>
  <w:style w:type="paragraph" w:customStyle="1" w:styleId="19">
    <w:name w:val="_19"/>
    <w:basedOn w:val="Normal"/>
    <w:rsid w:val="00F50134"/>
    <w:pPr>
      <w:widowControl w:val="0"/>
      <w:tabs>
        <w:tab w:val="left" w:pos="5760"/>
        <w:tab w:val="left" w:pos="6480"/>
        <w:tab w:val="left" w:pos="7200"/>
        <w:tab w:val="left" w:pos="7920"/>
      </w:tabs>
      <w:ind w:left="5760"/>
    </w:pPr>
  </w:style>
  <w:style w:type="paragraph" w:customStyle="1" w:styleId="18">
    <w:name w:val="_18"/>
    <w:basedOn w:val="Normal"/>
    <w:rsid w:val="00F50134"/>
    <w:pPr>
      <w:widowControl w:val="0"/>
      <w:tabs>
        <w:tab w:val="left" w:pos="6480"/>
        <w:tab w:val="left" w:pos="7200"/>
        <w:tab w:val="left" w:pos="7920"/>
      </w:tabs>
      <w:ind w:left="6480"/>
    </w:pPr>
  </w:style>
  <w:style w:type="paragraph" w:customStyle="1" w:styleId="17">
    <w:name w:val="_17"/>
    <w:basedOn w:val="Normal"/>
    <w:rsid w:val="00F501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rsid w:val="00F50134"/>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rsid w:val="00F50134"/>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rsid w:val="00F50134"/>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rsid w:val="00F50134"/>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rsid w:val="00F50134"/>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rsid w:val="00F50134"/>
    <w:pPr>
      <w:widowControl w:val="0"/>
      <w:tabs>
        <w:tab w:val="left" w:pos="5040"/>
        <w:tab w:val="left" w:pos="5760"/>
        <w:tab w:val="left" w:pos="6480"/>
        <w:tab w:val="left" w:pos="7200"/>
        <w:tab w:val="left" w:pos="7920"/>
      </w:tabs>
      <w:ind w:left="5040"/>
    </w:pPr>
  </w:style>
  <w:style w:type="paragraph" w:customStyle="1" w:styleId="10">
    <w:name w:val="_10"/>
    <w:basedOn w:val="Normal"/>
    <w:rsid w:val="00F50134"/>
    <w:pPr>
      <w:widowControl w:val="0"/>
      <w:tabs>
        <w:tab w:val="left" w:pos="5760"/>
        <w:tab w:val="left" w:pos="6480"/>
        <w:tab w:val="left" w:pos="7200"/>
        <w:tab w:val="left" w:pos="7920"/>
      </w:tabs>
      <w:ind w:left="5760"/>
    </w:pPr>
  </w:style>
  <w:style w:type="paragraph" w:customStyle="1" w:styleId="9">
    <w:name w:val="_9"/>
    <w:basedOn w:val="Normal"/>
    <w:rsid w:val="00F50134"/>
    <w:pPr>
      <w:widowControl w:val="0"/>
      <w:tabs>
        <w:tab w:val="left" w:pos="6480"/>
        <w:tab w:val="left" w:pos="7200"/>
        <w:tab w:val="left" w:pos="7920"/>
      </w:tabs>
      <w:ind w:left="6480"/>
    </w:pPr>
  </w:style>
  <w:style w:type="paragraph" w:customStyle="1" w:styleId="8">
    <w:name w:val="_8"/>
    <w:basedOn w:val="Normal"/>
    <w:rsid w:val="00F501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rsid w:val="00F50134"/>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rsid w:val="00F50134"/>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rsid w:val="00F50134"/>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rsid w:val="00F50134"/>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rsid w:val="00F50134"/>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rsid w:val="00F50134"/>
    <w:pPr>
      <w:widowControl w:val="0"/>
      <w:tabs>
        <w:tab w:val="left" w:pos="5040"/>
        <w:tab w:val="left" w:pos="5760"/>
        <w:tab w:val="left" w:pos="6480"/>
        <w:tab w:val="left" w:pos="7200"/>
        <w:tab w:val="left" w:pos="7920"/>
      </w:tabs>
      <w:ind w:left="5040"/>
    </w:pPr>
  </w:style>
  <w:style w:type="paragraph" w:customStyle="1" w:styleId="1">
    <w:name w:val="_1"/>
    <w:basedOn w:val="Normal"/>
    <w:rsid w:val="00F50134"/>
    <w:pPr>
      <w:widowControl w:val="0"/>
      <w:tabs>
        <w:tab w:val="left" w:pos="5760"/>
        <w:tab w:val="left" w:pos="6480"/>
        <w:tab w:val="left" w:pos="7200"/>
        <w:tab w:val="left" w:pos="7920"/>
      </w:tabs>
      <w:ind w:left="5760"/>
    </w:pPr>
  </w:style>
  <w:style w:type="paragraph" w:customStyle="1" w:styleId="a">
    <w:name w:val="_"/>
    <w:basedOn w:val="Normal"/>
    <w:rsid w:val="00F50134"/>
    <w:pPr>
      <w:widowControl w:val="0"/>
      <w:tabs>
        <w:tab w:val="left" w:pos="6480"/>
        <w:tab w:val="left" w:pos="7200"/>
        <w:tab w:val="left" w:pos="7920"/>
      </w:tabs>
      <w:ind w:left="6480"/>
    </w:pPr>
  </w:style>
  <w:style w:type="character" w:customStyle="1" w:styleId="SYSHYPERTEXT">
    <w:name w:val="SYS_HYPERTEXT"/>
    <w:rsid w:val="00EC751F"/>
    <w:rPr>
      <w:color w:val="0000FF"/>
      <w:u w:val="single"/>
    </w:rPr>
  </w:style>
  <w:style w:type="paragraph" w:customStyle="1" w:styleId="Default">
    <w:name w:val="Default"/>
    <w:rsid w:val="00B50FA6"/>
    <w:pPr>
      <w:autoSpaceDE w:val="0"/>
      <w:autoSpaceDN w:val="0"/>
      <w:adjustRightInd w:val="0"/>
    </w:pPr>
    <w:rPr>
      <w:color w:val="000000"/>
      <w:sz w:val="24"/>
      <w:szCs w:val="24"/>
    </w:rPr>
  </w:style>
  <w:style w:type="paragraph" w:styleId="BalloonText">
    <w:name w:val="Balloon Text"/>
    <w:basedOn w:val="Normal"/>
    <w:link w:val="BalloonTextChar"/>
    <w:rsid w:val="00654565"/>
    <w:rPr>
      <w:rFonts w:ascii="Tahoma" w:hAnsi="Tahoma" w:cs="Tahoma"/>
      <w:sz w:val="16"/>
      <w:szCs w:val="16"/>
    </w:rPr>
  </w:style>
  <w:style w:type="character" w:customStyle="1" w:styleId="BalloonTextChar">
    <w:name w:val="Balloon Text Char"/>
    <w:link w:val="BalloonText"/>
    <w:rsid w:val="00654565"/>
    <w:rPr>
      <w:rFonts w:ascii="Tahoma" w:hAnsi="Tahoma" w:cs="Tahoma"/>
      <w:sz w:val="16"/>
      <w:szCs w:val="16"/>
    </w:rPr>
  </w:style>
  <w:style w:type="paragraph" w:styleId="ListParagraph">
    <w:name w:val="List Paragraph"/>
    <w:basedOn w:val="Normal"/>
    <w:uiPriority w:val="34"/>
    <w:qFormat/>
    <w:rsid w:val="00836E1B"/>
    <w:pPr>
      <w:spacing w:after="200" w:line="276" w:lineRule="auto"/>
      <w:ind w:left="720"/>
      <w:contextualSpacing/>
    </w:pPr>
    <w:rPr>
      <w:rFonts w:ascii="Calibri" w:eastAsia="Calibri" w:hAnsi="Calibri"/>
      <w:sz w:val="22"/>
      <w:szCs w:val="22"/>
    </w:rPr>
  </w:style>
  <w:style w:type="character" w:customStyle="1" w:styleId="Heading4Char">
    <w:name w:val="Heading 4 Char"/>
    <w:link w:val="Heading4"/>
    <w:rsid w:val="00325436"/>
    <w:rPr>
      <w:rFonts w:ascii="Calibri" w:hAnsi="Calibri" w:cs="Calibri"/>
      <w:i/>
      <w:color w:val="FFFFFF"/>
      <w:sz w:val="22"/>
      <w:szCs w:val="22"/>
    </w:rPr>
  </w:style>
  <w:style w:type="table" w:styleId="TableGrid">
    <w:name w:val="Table Grid"/>
    <w:basedOn w:val="TableNormal"/>
    <w:uiPriority w:val="59"/>
    <w:rsid w:val="00325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7E4B0C"/>
    <w:rPr>
      <w:color w:val="808080"/>
      <w:shd w:val="clear" w:color="auto" w:fill="E6E6E6"/>
    </w:rPr>
  </w:style>
  <w:style w:type="paragraph" w:styleId="Header">
    <w:name w:val="header"/>
    <w:basedOn w:val="Normal"/>
    <w:link w:val="HeaderChar"/>
    <w:rsid w:val="005E39DD"/>
    <w:pPr>
      <w:tabs>
        <w:tab w:val="center" w:pos="4680"/>
        <w:tab w:val="right" w:pos="9360"/>
      </w:tabs>
    </w:pPr>
  </w:style>
  <w:style w:type="character" w:customStyle="1" w:styleId="HeaderChar">
    <w:name w:val="Header Char"/>
    <w:link w:val="Header"/>
    <w:rsid w:val="005E39DD"/>
    <w:rPr>
      <w:sz w:val="24"/>
    </w:rPr>
  </w:style>
  <w:style w:type="paragraph" w:styleId="Footer">
    <w:name w:val="footer"/>
    <w:basedOn w:val="Normal"/>
    <w:link w:val="FooterChar"/>
    <w:uiPriority w:val="99"/>
    <w:rsid w:val="005E39DD"/>
    <w:pPr>
      <w:tabs>
        <w:tab w:val="center" w:pos="4680"/>
        <w:tab w:val="right" w:pos="9360"/>
      </w:tabs>
    </w:pPr>
  </w:style>
  <w:style w:type="character" w:customStyle="1" w:styleId="FooterChar">
    <w:name w:val="Footer Char"/>
    <w:link w:val="Footer"/>
    <w:uiPriority w:val="99"/>
    <w:rsid w:val="005E39D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7621614">
      <w:bodyDiv w:val="1"/>
      <w:marLeft w:val="0"/>
      <w:marRight w:val="0"/>
      <w:marTop w:val="0"/>
      <w:marBottom w:val="0"/>
      <w:divBdr>
        <w:top w:val="none" w:sz="0" w:space="0" w:color="auto"/>
        <w:left w:val="none" w:sz="0" w:space="0" w:color="auto"/>
        <w:bottom w:val="none" w:sz="0" w:space="0" w:color="auto"/>
        <w:right w:val="none" w:sz="0" w:space="0" w:color="auto"/>
      </w:divBdr>
    </w:div>
    <w:div w:id="127097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fema.gov/media-library-data/1504291573444-a6fa57343ca6740b8cfcb4c609b599f7/1._Residential_Damage_Inspection_Worksheets.pdf" TargetMode="External"/><Relationship Id="rId26" Type="http://schemas.openxmlformats.org/officeDocument/2006/relationships/image" Target="media/image8.jpeg"/><Relationship Id="rId39" Type="http://schemas.openxmlformats.org/officeDocument/2006/relationships/image" Target="media/image14.png"/><Relationship Id="rId21" Type="http://schemas.openxmlformats.org/officeDocument/2006/relationships/footer" Target="footer2.xml"/><Relationship Id="rId34" Type="http://schemas.openxmlformats.org/officeDocument/2006/relationships/hyperlink" Target="http://dnr.state.il.us/owr/resman/permitprogs.htm" TargetMode="External"/><Relationship Id="rId42" Type="http://schemas.openxmlformats.org/officeDocument/2006/relationships/image" Target="media/image17.png"/><Relationship Id="rId47" Type="http://schemas.openxmlformats.org/officeDocument/2006/relationships/image" Target="media/image21.jpeg"/><Relationship Id="rId50" Type="http://schemas.openxmlformats.org/officeDocument/2006/relationships/image" Target="media/image2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fema.gov/media-library-data/1504291725295-a6fa57343ca6740b8cfcb4c609b599f7/SDE_3.0_User_Manual_and_Field_Workbook.pdf" TargetMode="External"/><Relationship Id="rId29" Type="http://schemas.openxmlformats.org/officeDocument/2006/relationships/hyperlink" Target="http://www.illinoisfloods.org" TargetMode="External"/><Relationship Id="rId11" Type="http://schemas.openxmlformats.org/officeDocument/2006/relationships/image" Target="media/image5.jpeg"/><Relationship Id="rId24" Type="http://schemas.openxmlformats.org/officeDocument/2006/relationships/footer" Target="footer5.xml"/><Relationship Id="rId32" Type="http://schemas.openxmlformats.org/officeDocument/2006/relationships/hyperlink" Target="http://dnr.state.il.us/owr/resman/permitprogs.htm" TargetMode="Externa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9.emf"/><Relationship Id="rId5" Type="http://schemas.openxmlformats.org/officeDocument/2006/relationships/footnotes" Target="footnotes.xml"/><Relationship Id="rId15" Type="http://schemas.openxmlformats.org/officeDocument/2006/relationships/hyperlink" Target="https://www.fema.gov/media-library-data/1504291573550-a6fa57343ca6740b8cfcb4c609b599f7/SDE_Read_Me_-_SDE_3.0_Tool_Installation_Guide.pdf" TargetMode="External"/><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image" Target="media/image12.jpeg"/><Relationship Id="rId49"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hyperlink" Target="https://www.fema.gov/media-library-data/1504291573490-a6fa57343ca6740b8cfcb4c609b599f7/2._Non-Residential_Damage_Inspection_Worksheets.pdf" TargetMode="External"/><Relationship Id="rId31" Type="http://schemas.openxmlformats.org/officeDocument/2006/relationships/hyperlink" Target="http://dnr.state.il.us/owr/resman/permitprogs.htm" TargetMode="External"/><Relationship Id="rId44" Type="http://schemas.openxmlformats.org/officeDocument/2006/relationships/image" Target="media/image1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fema.gov/media-library/assets/documents/18692" TargetMode="External"/><Relationship Id="rId22" Type="http://schemas.openxmlformats.org/officeDocument/2006/relationships/footer" Target="footer3.xm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yperlink" Target="http://dnr.state.il.us/owr/resman/permitprogs.htm" TargetMode="External"/><Relationship Id="rId43" Type="http://schemas.openxmlformats.org/officeDocument/2006/relationships/image" Target="http://www.buildingonline.com/news/raised-floor-foundation-graphic.gif" TargetMode="External"/><Relationship Id="rId48" Type="http://schemas.openxmlformats.org/officeDocument/2006/relationships/hyperlink" Target="mailto:mcemoving@yahoo.com"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fema.gov/media-library-data/1504291573723-a6fa57343ca6740b8cfcb4c609b599f7/SDE_Best_Practices.pdf" TargetMode="External"/><Relationship Id="rId25" Type="http://schemas.openxmlformats.org/officeDocument/2006/relationships/footer" Target="footer6.xml"/><Relationship Id="rId33" Type="http://schemas.openxmlformats.org/officeDocument/2006/relationships/hyperlink" Target="http://dnr.state.il.us/owr/resman/permitprogs.htm" TargetMode="External"/><Relationship Id="rId38" Type="http://schemas.openxmlformats.org/officeDocument/2006/relationships/footer" Target="footer7.xml"/><Relationship Id="rId46" Type="http://schemas.openxmlformats.org/officeDocument/2006/relationships/image" Target="media/image20.png"/><Relationship Id="rId20" Type="http://schemas.openxmlformats.org/officeDocument/2006/relationships/footer" Target="footer1.xml"/><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5649</Words>
  <Characters>32205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Dept of Natural Resources</Company>
  <LinksUpToDate>false</LinksUpToDate>
  <CharactersWithSpaces>37779</CharactersWithSpaces>
  <SharedDoc>false</SharedDoc>
  <HLinks>
    <vt:vector size="84" baseType="variant">
      <vt:variant>
        <vt:i4>2031616</vt:i4>
      </vt:variant>
      <vt:variant>
        <vt:i4>33</vt:i4>
      </vt:variant>
      <vt:variant>
        <vt:i4>0</vt:i4>
      </vt:variant>
      <vt:variant>
        <vt:i4>5</vt:i4>
      </vt:variant>
      <vt:variant>
        <vt:lpwstr>http://dnr.state.il.us/owr/resman/permitprogs.htm</vt:lpwstr>
      </vt:variant>
      <vt:variant>
        <vt:lpwstr/>
      </vt:variant>
      <vt:variant>
        <vt:i4>2031616</vt:i4>
      </vt:variant>
      <vt:variant>
        <vt:i4>30</vt:i4>
      </vt:variant>
      <vt:variant>
        <vt:i4>0</vt:i4>
      </vt:variant>
      <vt:variant>
        <vt:i4>5</vt:i4>
      </vt:variant>
      <vt:variant>
        <vt:lpwstr>http://dnr.state.il.us/owr/resman/permitprogs.htm</vt:lpwstr>
      </vt:variant>
      <vt:variant>
        <vt:lpwstr/>
      </vt:variant>
      <vt:variant>
        <vt:i4>2031616</vt:i4>
      </vt:variant>
      <vt:variant>
        <vt:i4>27</vt:i4>
      </vt:variant>
      <vt:variant>
        <vt:i4>0</vt:i4>
      </vt:variant>
      <vt:variant>
        <vt:i4>5</vt:i4>
      </vt:variant>
      <vt:variant>
        <vt:lpwstr>http://dnr.state.il.us/owr/resman/permitprogs.htm</vt:lpwstr>
      </vt:variant>
      <vt:variant>
        <vt:lpwstr/>
      </vt:variant>
      <vt:variant>
        <vt:i4>2031616</vt:i4>
      </vt:variant>
      <vt:variant>
        <vt:i4>24</vt:i4>
      </vt:variant>
      <vt:variant>
        <vt:i4>0</vt:i4>
      </vt:variant>
      <vt:variant>
        <vt:i4>5</vt:i4>
      </vt:variant>
      <vt:variant>
        <vt:lpwstr>http://dnr.state.il.us/owr/resman/permitprogs.htm</vt:lpwstr>
      </vt:variant>
      <vt:variant>
        <vt:lpwstr/>
      </vt:variant>
      <vt:variant>
        <vt:i4>2031616</vt:i4>
      </vt:variant>
      <vt:variant>
        <vt:i4>21</vt:i4>
      </vt:variant>
      <vt:variant>
        <vt:i4>0</vt:i4>
      </vt:variant>
      <vt:variant>
        <vt:i4>5</vt:i4>
      </vt:variant>
      <vt:variant>
        <vt:lpwstr>http://dnr.state.il.us/owr/resman/permitprogs.htm</vt:lpwstr>
      </vt:variant>
      <vt:variant>
        <vt:lpwstr/>
      </vt:variant>
      <vt:variant>
        <vt:i4>3604529</vt:i4>
      </vt:variant>
      <vt:variant>
        <vt:i4>18</vt:i4>
      </vt:variant>
      <vt:variant>
        <vt:i4>0</vt:i4>
      </vt:variant>
      <vt:variant>
        <vt:i4>5</vt:i4>
      </vt:variant>
      <vt:variant>
        <vt:lpwstr>http://www.illinoisfloods.org/</vt:lpwstr>
      </vt:variant>
      <vt:variant>
        <vt:lpwstr/>
      </vt:variant>
      <vt:variant>
        <vt:i4>6225950</vt:i4>
      </vt:variant>
      <vt:variant>
        <vt:i4>15</vt:i4>
      </vt:variant>
      <vt:variant>
        <vt:i4>0</vt:i4>
      </vt:variant>
      <vt:variant>
        <vt:i4>5</vt:i4>
      </vt:variant>
      <vt:variant>
        <vt:lpwstr>https://www.fema.gov/media-library-data/1504291573490-a6fa57343ca6740b8cfcb4c609b599f7/2._Non-Residential_Damage_Inspection_Worksheets.pdf</vt:lpwstr>
      </vt:variant>
      <vt:variant>
        <vt:lpwstr/>
      </vt:variant>
      <vt:variant>
        <vt:i4>1245210</vt:i4>
      </vt:variant>
      <vt:variant>
        <vt:i4>12</vt:i4>
      </vt:variant>
      <vt:variant>
        <vt:i4>0</vt:i4>
      </vt:variant>
      <vt:variant>
        <vt:i4>5</vt:i4>
      </vt:variant>
      <vt:variant>
        <vt:lpwstr>https://www.fema.gov/media-library-data/1504291573444-a6fa57343ca6740b8cfcb4c609b599f7/1._Residential_Damage_Inspection_Worksheets.pdf</vt:lpwstr>
      </vt:variant>
      <vt:variant>
        <vt:lpwstr/>
      </vt:variant>
      <vt:variant>
        <vt:i4>6619255</vt:i4>
      </vt:variant>
      <vt:variant>
        <vt:i4>9</vt:i4>
      </vt:variant>
      <vt:variant>
        <vt:i4>0</vt:i4>
      </vt:variant>
      <vt:variant>
        <vt:i4>5</vt:i4>
      </vt:variant>
      <vt:variant>
        <vt:lpwstr>https://www.fema.gov/media-library-data/1504291573723-a6fa57343ca6740b8cfcb4c609b599f7/SDE_Best_Practices.pdf</vt:lpwstr>
      </vt:variant>
      <vt:variant>
        <vt:lpwstr/>
      </vt:variant>
      <vt:variant>
        <vt:i4>6750259</vt:i4>
      </vt:variant>
      <vt:variant>
        <vt:i4>6</vt:i4>
      </vt:variant>
      <vt:variant>
        <vt:i4>0</vt:i4>
      </vt:variant>
      <vt:variant>
        <vt:i4>5</vt:i4>
      </vt:variant>
      <vt:variant>
        <vt:lpwstr>https://www.fema.gov/media-library-data/1504291725295-a6fa57343ca6740b8cfcb4c609b599f7/SDE_3.0_User_Manual_and_Field_Workbook.pdf</vt:lpwstr>
      </vt:variant>
      <vt:variant>
        <vt:lpwstr/>
      </vt:variant>
      <vt:variant>
        <vt:i4>4390991</vt:i4>
      </vt:variant>
      <vt:variant>
        <vt:i4>3</vt:i4>
      </vt:variant>
      <vt:variant>
        <vt:i4>0</vt:i4>
      </vt:variant>
      <vt:variant>
        <vt:i4>5</vt:i4>
      </vt:variant>
      <vt:variant>
        <vt:lpwstr>https://www.fema.gov/media-library-data/1504291573550-a6fa57343ca6740b8cfcb4c609b599f7/SDE_Read_Me_-_SDE_3.0_Tool_Installation_Guide.pdf</vt:lpwstr>
      </vt:variant>
      <vt:variant>
        <vt:lpwstr/>
      </vt:variant>
      <vt:variant>
        <vt:i4>5177431</vt:i4>
      </vt:variant>
      <vt:variant>
        <vt:i4>0</vt:i4>
      </vt:variant>
      <vt:variant>
        <vt:i4>0</vt:i4>
      </vt:variant>
      <vt:variant>
        <vt:i4>5</vt:i4>
      </vt:variant>
      <vt:variant>
        <vt:lpwstr>https://www.fema.gov/media-library/assets/documents/18692</vt:lpwstr>
      </vt:variant>
      <vt:variant>
        <vt:lpwstr/>
      </vt:variant>
      <vt:variant>
        <vt:i4>8061011</vt:i4>
      </vt:variant>
      <vt:variant>
        <vt:i4>0</vt:i4>
      </vt:variant>
      <vt:variant>
        <vt:i4>0</vt:i4>
      </vt:variant>
      <vt:variant>
        <vt:i4>5</vt:i4>
      </vt:variant>
      <vt:variant>
        <vt:lpwstr>mailto:mcemoving@yahoo.com</vt:lpwstr>
      </vt:variant>
      <vt:variant>
        <vt:lpwstr/>
      </vt:variant>
      <vt:variant>
        <vt:i4>2687101</vt:i4>
      </vt:variant>
      <vt:variant>
        <vt:i4>-1</vt:i4>
      </vt:variant>
      <vt:variant>
        <vt:i4>1039</vt:i4>
      </vt:variant>
      <vt:variant>
        <vt:i4>1</vt:i4>
      </vt:variant>
      <vt:variant>
        <vt:lpwstr>http://www.buildingonline.com/news/raised-floor-foundation-graphic.gif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Osman, Paul</dc:creator>
  <cp:keywords/>
  <cp:lastModifiedBy>Ken Ghalambor</cp:lastModifiedBy>
  <cp:revision>2</cp:revision>
  <cp:lastPrinted>2018-03-16T18:33:00Z</cp:lastPrinted>
  <dcterms:created xsi:type="dcterms:W3CDTF">2020-10-30T23:37:00Z</dcterms:created>
  <dcterms:modified xsi:type="dcterms:W3CDTF">2020-10-30T23:37:00Z</dcterms:modified>
</cp:coreProperties>
</file>